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013" w:rsidRDefault="00507013" w:rsidP="00CA34AE">
      <w:pPr>
        <w:jc w:val="both"/>
        <w:rPr>
          <w:rFonts w:cs="Arial"/>
          <w:b/>
          <w:szCs w:val="19"/>
        </w:rPr>
      </w:pPr>
    </w:p>
    <w:tbl>
      <w:tblPr>
        <w:tblW w:w="9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83"/>
        <w:gridCol w:w="1424"/>
        <w:gridCol w:w="1846"/>
        <w:gridCol w:w="1729"/>
      </w:tblGrid>
      <w:tr w:rsidR="00CA34AE" w:rsidRPr="000B43EC" w:rsidTr="00473BBC">
        <w:trPr>
          <w:trHeight w:val="3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73BBC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 xml:space="preserve">Ausschreibung: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C205D">
            <w:pPr>
              <w:rPr>
                <w:szCs w:val="19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C205D">
            <w:pPr>
              <w:rPr>
                <w:szCs w:val="19"/>
              </w:rPr>
            </w:pPr>
            <w:r w:rsidRPr="000B43EC">
              <w:rPr>
                <w:szCs w:val="19"/>
              </w:rPr>
              <w:t>Übertrag €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4AE" w:rsidRPr="000B43EC" w:rsidRDefault="00CA34AE" w:rsidP="004C205D">
            <w:pPr>
              <w:rPr>
                <w:szCs w:val="19"/>
              </w:rPr>
            </w:pPr>
          </w:p>
        </w:tc>
      </w:tr>
      <w:tr w:rsidR="00CA34AE" w:rsidRPr="000B43EC" w:rsidTr="00473BBC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73BBC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Kunde: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C205D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73BBC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Position: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4AE" w:rsidRPr="000B43EC" w:rsidRDefault="00CA34AE" w:rsidP="004C205D">
            <w:pPr>
              <w:rPr>
                <w:i/>
                <w:szCs w:val="19"/>
              </w:rPr>
            </w:pPr>
          </w:p>
        </w:tc>
      </w:tr>
      <w:tr w:rsidR="00CA34AE" w:rsidRPr="000B43EC" w:rsidTr="00473BBC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73BBC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Projekt: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C205D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AE" w:rsidRPr="000B43EC" w:rsidRDefault="00CA34AE" w:rsidP="00473BBC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Datum: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4AE" w:rsidRPr="000B43EC" w:rsidRDefault="00CA34AE" w:rsidP="004C205D">
            <w:pPr>
              <w:rPr>
                <w:i/>
                <w:szCs w:val="19"/>
              </w:rPr>
            </w:pPr>
          </w:p>
        </w:tc>
      </w:tr>
    </w:tbl>
    <w:p w:rsidR="0014281C" w:rsidRDefault="0014281C" w:rsidP="00CA34AE">
      <w:pPr>
        <w:jc w:val="both"/>
        <w:rPr>
          <w:rFonts w:cs="Arial"/>
          <w:b/>
          <w:szCs w:val="19"/>
        </w:rPr>
      </w:pPr>
    </w:p>
    <w:p w:rsidR="0014281C" w:rsidRDefault="0014281C" w:rsidP="00CA34AE">
      <w:pPr>
        <w:jc w:val="both"/>
        <w:rPr>
          <w:rFonts w:cs="Arial"/>
          <w:b/>
          <w:szCs w:val="19"/>
        </w:rPr>
      </w:pPr>
    </w:p>
    <w:p w:rsidR="00CA34AE" w:rsidRPr="0014281C" w:rsidRDefault="00CA34AE" w:rsidP="00CA34AE">
      <w:pPr>
        <w:jc w:val="both"/>
        <w:rPr>
          <w:rFonts w:cs="Arial"/>
          <w:b/>
          <w:sz w:val="22"/>
          <w:szCs w:val="19"/>
        </w:rPr>
      </w:pPr>
      <w:r w:rsidRPr="0014281C">
        <w:rPr>
          <w:rFonts w:cs="Arial"/>
          <w:b/>
          <w:sz w:val="22"/>
          <w:szCs w:val="19"/>
        </w:rPr>
        <w:t xml:space="preserve">Fabrikat: Alfa Laval – </w:t>
      </w:r>
      <w:r w:rsidR="001A5A3E">
        <w:rPr>
          <w:rFonts w:cs="Arial"/>
          <w:b/>
          <w:sz w:val="22"/>
          <w:szCs w:val="19"/>
        </w:rPr>
        <w:t>Ver</w:t>
      </w:r>
      <w:r w:rsidR="003F5CF5">
        <w:rPr>
          <w:rFonts w:cs="Arial"/>
          <w:b/>
          <w:sz w:val="22"/>
          <w:szCs w:val="19"/>
        </w:rPr>
        <w:t>flüssiger</w:t>
      </w:r>
      <w:r w:rsidR="001A5A3E">
        <w:rPr>
          <w:rFonts w:cs="Arial"/>
          <w:b/>
          <w:sz w:val="22"/>
          <w:szCs w:val="19"/>
        </w:rPr>
        <w:t xml:space="preserve"> kupfergelötet</w:t>
      </w:r>
    </w:p>
    <w:p w:rsidR="00CA34AE" w:rsidRPr="00276E04" w:rsidRDefault="00CA34AE" w:rsidP="00CA34AE">
      <w:pPr>
        <w:jc w:val="both"/>
        <w:rPr>
          <w:b/>
          <w:sz w:val="22"/>
          <w:szCs w:val="19"/>
        </w:rPr>
      </w:pPr>
      <w:r w:rsidRPr="0014281C">
        <w:rPr>
          <w:b/>
          <w:sz w:val="22"/>
          <w:szCs w:val="19"/>
        </w:rPr>
        <w:t>Type:</w:t>
      </w:r>
      <w:r w:rsidRPr="0014281C">
        <w:rPr>
          <w:b/>
          <w:color w:val="339966"/>
          <w:sz w:val="22"/>
          <w:szCs w:val="19"/>
        </w:rPr>
        <w:t xml:space="preserve">      </w:t>
      </w:r>
      <w:r w:rsidR="00C835C6" w:rsidRPr="00C835C6">
        <w:rPr>
          <w:b/>
          <w:sz w:val="22"/>
          <w:szCs w:val="19"/>
        </w:rPr>
        <w:t>CB</w:t>
      </w:r>
    </w:p>
    <w:p w:rsidR="00CA34AE" w:rsidRDefault="00CA34AE" w:rsidP="00CA34AE">
      <w:pPr>
        <w:rPr>
          <w:b/>
          <w:color w:val="008000"/>
          <w:szCs w:val="19"/>
        </w:rPr>
      </w:pPr>
    </w:p>
    <w:p w:rsidR="008B516A" w:rsidRDefault="008B516A" w:rsidP="00CA34AE">
      <w:pPr>
        <w:rPr>
          <w:b/>
          <w:color w:val="008000"/>
          <w:szCs w:val="19"/>
        </w:rPr>
      </w:pPr>
    </w:p>
    <w:p w:rsidR="00CA34AE" w:rsidRPr="00C26A8E" w:rsidRDefault="00CA34AE" w:rsidP="00CA34AE">
      <w:pPr>
        <w:rPr>
          <w:b/>
          <w:sz w:val="20"/>
          <w:szCs w:val="19"/>
        </w:rPr>
      </w:pPr>
      <w:r w:rsidRPr="00C26A8E">
        <w:rPr>
          <w:b/>
          <w:sz w:val="20"/>
          <w:szCs w:val="19"/>
        </w:rPr>
        <w:t xml:space="preserve">Zertifizierungen: </w:t>
      </w:r>
    </w:p>
    <w:p w:rsidR="00CA34AE" w:rsidRPr="00507013" w:rsidRDefault="00CA34AE" w:rsidP="00CA34AE">
      <w:pPr>
        <w:jc w:val="both"/>
        <w:rPr>
          <w:bCs/>
          <w:sz w:val="20"/>
          <w:szCs w:val="19"/>
        </w:rPr>
      </w:pPr>
      <w:r w:rsidRPr="00507013">
        <w:rPr>
          <w:b/>
          <w:sz w:val="20"/>
          <w:szCs w:val="19"/>
        </w:rPr>
        <w:t xml:space="preserve">ISO 9001 </w:t>
      </w:r>
      <w:r w:rsidRPr="00507013">
        <w:rPr>
          <w:bCs/>
          <w:sz w:val="20"/>
          <w:szCs w:val="19"/>
        </w:rPr>
        <w:t xml:space="preserve"> Qualitätssicherungsprogramm</w:t>
      </w:r>
    </w:p>
    <w:p w:rsidR="00CA34AE" w:rsidRPr="00507013" w:rsidRDefault="00CA34AE" w:rsidP="00CA34AE">
      <w:pPr>
        <w:jc w:val="both"/>
        <w:rPr>
          <w:bCs/>
          <w:sz w:val="20"/>
          <w:szCs w:val="19"/>
        </w:rPr>
      </w:pPr>
      <w:r w:rsidRPr="00507013">
        <w:rPr>
          <w:b/>
          <w:sz w:val="20"/>
          <w:szCs w:val="19"/>
        </w:rPr>
        <w:t xml:space="preserve">CE </w:t>
      </w:r>
      <w:r w:rsidRPr="00507013">
        <w:rPr>
          <w:bCs/>
          <w:sz w:val="20"/>
          <w:szCs w:val="19"/>
        </w:rPr>
        <w:t>Kennzeichnung</w:t>
      </w:r>
    </w:p>
    <w:p w:rsidR="0014281C" w:rsidRPr="009165CC" w:rsidRDefault="0014281C" w:rsidP="00CA34AE">
      <w:pPr>
        <w:jc w:val="both"/>
        <w:rPr>
          <w:b/>
          <w:sz w:val="24"/>
          <w:szCs w:val="24"/>
        </w:rPr>
      </w:pPr>
    </w:p>
    <w:p w:rsidR="0014281C" w:rsidRPr="009165CC" w:rsidRDefault="00CA34AE" w:rsidP="00276E04">
      <w:pPr>
        <w:rPr>
          <w:bCs/>
          <w:sz w:val="24"/>
          <w:szCs w:val="24"/>
        </w:rPr>
      </w:pPr>
      <w:r w:rsidRPr="00C26A8E">
        <w:rPr>
          <w:b/>
          <w:sz w:val="20"/>
          <w:szCs w:val="19"/>
        </w:rPr>
        <w:t>Anwendung:</w:t>
      </w:r>
      <w:r w:rsidR="00264AD1">
        <w:rPr>
          <w:b/>
          <w:sz w:val="20"/>
          <w:szCs w:val="19"/>
        </w:rPr>
        <w:t xml:space="preserve"> </w:t>
      </w:r>
      <w:r w:rsidR="00276E04">
        <w:rPr>
          <w:sz w:val="20"/>
          <w:szCs w:val="19"/>
        </w:rPr>
        <w:t>Platten</w:t>
      </w:r>
      <w:r w:rsidR="00276E04" w:rsidRPr="00276E04">
        <w:rPr>
          <w:sz w:val="20"/>
          <w:szCs w:val="19"/>
        </w:rPr>
        <w:t>ver</w:t>
      </w:r>
      <w:r w:rsidR="00C835C6">
        <w:rPr>
          <w:sz w:val="20"/>
          <w:szCs w:val="19"/>
        </w:rPr>
        <w:t>flüssiger zur Kondensation von</w:t>
      </w:r>
      <w:r w:rsidR="00D71174">
        <w:rPr>
          <w:sz w:val="20"/>
          <w:szCs w:val="19"/>
        </w:rPr>
        <w:t xml:space="preserve"> KW-, </w:t>
      </w:r>
      <w:r w:rsidR="00276E04" w:rsidRPr="00276E04">
        <w:rPr>
          <w:sz w:val="20"/>
          <w:szCs w:val="19"/>
        </w:rPr>
        <w:t>HFKW- und HKW-Kält</w:t>
      </w:r>
      <w:r w:rsidR="00276E04">
        <w:rPr>
          <w:sz w:val="20"/>
          <w:szCs w:val="19"/>
        </w:rPr>
        <w:t>emittel</w:t>
      </w:r>
      <w:r w:rsidR="00C835C6">
        <w:rPr>
          <w:sz w:val="20"/>
          <w:szCs w:val="19"/>
        </w:rPr>
        <w:br/>
      </w:r>
    </w:p>
    <w:p w:rsidR="00E842EA" w:rsidRDefault="00276E04" w:rsidP="00D71174">
      <w:pPr>
        <w:rPr>
          <w:b/>
          <w:sz w:val="20"/>
          <w:szCs w:val="19"/>
        </w:rPr>
      </w:pPr>
      <w:r>
        <w:rPr>
          <w:b/>
          <w:sz w:val="20"/>
          <w:szCs w:val="19"/>
        </w:rPr>
        <w:t>Ausführung</w:t>
      </w:r>
      <w:r w:rsidR="005B7584">
        <w:rPr>
          <w:b/>
          <w:sz w:val="20"/>
          <w:szCs w:val="19"/>
        </w:rPr>
        <w:t>:</w:t>
      </w:r>
      <w:r>
        <w:rPr>
          <w:b/>
          <w:sz w:val="20"/>
          <w:szCs w:val="19"/>
        </w:rPr>
        <w:br/>
      </w:r>
      <w:r w:rsidRPr="00276E04">
        <w:rPr>
          <w:sz w:val="20"/>
          <w:szCs w:val="19"/>
        </w:rPr>
        <w:t xml:space="preserve">Plattenwärmeübertrager in gelöteter Ausführung. Platten und Anschlüsse aus Edelstahl (Werkstoff-Nr. 1.4301 (Alloy 304) bzw. 1.4401 (Alloy 316)), bestehend aus einer Anzahl profilierter Platten, zwei Endplatten sowie Anschlussstutzen. Alle Komponenten mit Kupferlot im Vakuumofen zu einer Einheit verbunden. </w:t>
      </w:r>
      <w:r w:rsidR="00C835C6" w:rsidRPr="00C835C6">
        <w:rPr>
          <w:sz w:val="20"/>
          <w:szCs w:val="19"/>
        </w:rPr>
        <w:t xml:space="preserve">Eintritt des </w:t>
      </w:r>
      <w:r w:rsidR="00C835C6">
        <w:rPr>
          <w:sz w:val="20"/>
          <w:szCs w:val="19"/>
        </w:rPr>
        <w:t xml:space="preserve">Kältemittels als </w:t>
      </w:r>
      <w:r w:rsidR="00C835C6" w:rsidRPr="00C835C6">
        <w:rPr>
          <w:sz w:val="20"/>
          <w:szCs w:val="19"/>
        </w:rPr>
        <w:t>Heißgas, anschließende Kondensation und leichte Unterkühlung</w:t>
      </w:r>
      <w:r w:rsidR="008B0DF6">
        <w:rPr>
          <w:sz w:val="20"/>
          <w:szCs w:val="19"/>
        </w:rPr>
        <w:t xml:space="preserve">.  </w:t>
      </w:r>
      <w:r w:rsidR="008B0DF6">
        <w:rPr>
          <w:sz w:val="20"/>
          <w:szCs w:val="19"/>
        </w:rPr>
        <w:br/>
      </w:r>
      <w:r w:rsidRPr="00276E04">
        <w:rPr>
          <w:sz w:val="20"/>
          <w:szCs w:val="19"/>
        </w:rPr>
        <w:t>Apparat getrocknet, mit Heliumlecktest bei 10-9 bar l/s, auf der Kältemittelseite mit Kunststoffkappen verschlossen.</w:t>
      </w:r>
      <w:r w:rsidR="008B0DF6">
        <w:rPr>
          <w:sz w:val="20"/>
          <w:szCs w:val="19"/>
        </w:rPr>
        <w:t xml:space="preserve"> </w:t>
      </w:r>
      <w:r w:rsidR="00D71174">
        <w:rPr>
          <w:sz w:val="20"/>
          <w:szCs w:val="19"/>
        </w:rPr>
        <w:t>G</w:t>
      </w:r>
      <w:r w:rsidR="00D71174" w:rsidRPr="00D71174">
        <w:rPr>
          <w:sz w:val="20"/>
          <w:szCs w:val="19"/>
        </w:rPr>
        <w:t>emäß der europäischen Druckergerätelinie 97/23/EG, AFS1999:4</w:t>
      </w:r>
      <w:r w:rsidR="00D71174">
        <w:rPr>
          <w:sz w:val="20"/>
          <w:szCs w:val="19"/>
        </w:rPr>
        <w:t>, Zulassung nach PED.</w:t>
      </w:r>
      <w:r w:rsidR="008B0DF6">
        <w:rPr>
          <w:sz w:val="20"/>
          <w:szCs w:val="19"/>
        </w:rPr>
        <w:br/>
      </w:r>
      <w:r w:rsidR="00B07E9C">
        <w:rPr>
          <w:b/>
          <w:sz w:val="20"/>
          <w:szCs w:val="19"/>
        </w:rPr>
        <w:br/>
      </w:r>
      <w:r w:rsidR="00E842EA">
        <w:rPr>
          <w:b/>
          <w:sz w:val="20"/>
          <w:szCs w:val="19"/>
        </w:rPr>
        <w:t>Zubehör</w:t>
      </w:r>
      <w:r w:rsidR="00E842EA" w:rsidRPr="00926CF5">
        <w:rPr>
          <w:b/>
          <w:sz w:val="20"/>
          <w:szCs w:val="19"/>
        </w:rPr>
        <w:t>:</w:t>
      </w:r>
    </w:p>
    <w:p w:rsidR="00C835C6" w:rsidRPr="00C835C6" w:rsidRDefault="0074143D" w:rsidP="00C835C6">
      <w:pPr>
        <w:pStyle w:val="Listenabsatz"/>
        <w:numPr>
          <w:ilvl w:val="0"/>
          <w:numId w:val="3"/>
        </w:numPr>
        <w:rPr>
          <w:sz w:val="20"/>
          <w:szCs w:val="19"/>
        </w:rPr>
      </w:pPr>
      <w:r w:rsidRPr="00C835C6">
        <w:rPr>
          <w:sz w:val="20"/>
          <w:szCs w:val="19"/>
        </w:rPr>
        <w:t>Isolierung</w:t>
      </w:r>
      <w:r w:rsidR="00C31039" w:rsidRPr="00C835C6">
        <w:rPr>
          <w:sz w:val="20"/>
          <w:szCs w:val="19"/>
        </w:rPr>
        <w:t xml:space="preserve"> (</w:t>
      </w:r>
      <w:r w:rsidR="00C835C6" w:rsidRPr="00C835C6">
        <w:rPr>
          <w:sz w:val="20"/>
          <w:szCs w:val="19"/>
        </w:rPr>
        <w:t>PU mit ABS-Ummantelung bis 130°C oder EPP bis 110°C)</w:t>
      </w:r>
    </w:p>
    <w:p w:rsidR="00A979A9" w:rsidRDefault="00A979A9" w:rsidP="0074143D">
      <w:pPr>
        <w:pStyle w:val="Listenabsatz"/>
        <w:numPr>
          <w:ilvl w:val="0"/>
          <w:numId w:val="3"/>
        </w:numPr>
        <w:jc w:val="both"/>
        <w:rPr>
          <w:sz w:val="20"/>
          <w:szCs w:val="19"/>
        </w:rPr>
      </w:pPr>
      <w:r>
        <w:rPr>
          <w:sz w:val="20"/>
          <w:szCs w:val="19"/>
        </w:rPr>
        <w:t xml:space="preserve">Verschraubungssätze </w:t>
      </w:r>
      <w:r w:rsidR="00B07E9C">
        <w:rPr>
          <w:sz w:val="20"/>
          <w:szCs w:val="19"/>
        </w:rPr>
        <w:t xml:space="preserve">für die Kälteträgerseite </w:t>
      </w:r>
      <w:r>
        <w:rPr>
          <w:sz w:val="20"/>
          <w:szCs w:val="19"/>
        </w:rPr>
        <w:t>(</w:t>
      </w:r>
      <w:r w:rsidR="00B07E9C">
        <w:rPr>
          <w:sz w:val="20"/>
          <w:szCs w:val="19"/>
        </w:rPr>
        <w:t xml:space="preserve">mit Einlegeteil aus </w:t>
      </w:r>
      <w:r>
        <w:rPr>
          <w:sz w:val="20"/>
          <w:szCs w:val="19"/>
        </w:rPr>
        <w:t>Stahl</w:t>
      </w:r>
      <w:r w:rsidR="00B07E9C">
        <w:rPr>
          <w:sz w:val="20"/>
          <w:szCs w:val="19"/>
        </w:rPr>
        <w:t xml:space="preserve"> oder</w:t>
      </w:r>
      <w:r>
        <w:rPr>
          <w:sz w:val="20"/>
          <w:szCs w:val="19"/>
        </w:rPr>
        <w:t xml:space="preserve"> Rotguss)</w:t>
      </w:r>
    </w:p>
    <w:p w:rsidR="0074143D" w:rsidRDefault="00B07E9C" w:rsidP="0074143D">
      <w:pPr>
        <w:pStyle w:val="Listenabsatz"/>
        <w:numPr>
          <w:ilvl w:val="0"/>
          <w:numId w:val="3"/>
        </w:numPr>
        <w:jc w:val="both"/>
        <w:rPr>
          <w:sz w:val="20"/>
          <w:szCs w:val="19"/>
        </w:rPr>
      </w:pPr>
      <w:r>
        <w:rPr>
          <w:sz w:val="20"/>
          <w:szCs w:val="19"/>
        </w:rPr>
        <w:t>Anschluss</w:t>
      </w:r>
      <w:r w:rsidR="0074143D">
        <w:rPr>
          <w:sz w:val="20"/>
          <w:szCs w:val="19"/>
        </w:rPr>
        <w:t>adapter</w:t>
      </w:r>
      <w:r>
        <w:rPr>
          <w:sz w:val="20"/>
          <w:szCs w:val="19"/>
        </w:rPr>
        <w:t xml:space="preserve"> </w:t>
      </w:r>
      <w:r w:rsidR="0074143D">
        <w:rPr>
          <w:sz w:val="20"/>
          <w:szCs w:val="19"/>
        </w:rPr>
        <w:t xml:space="preserve">aus Edelstahl </w:t>
      </w:r>
      <w:r>
        <w:rPr>
          <w:sz w:val="20"/>
          <w:szCs w:val="19"/>
        </w:rPr>
        <w:t>für Fühleranschluss</w:t>
      </w:r>
    </w:p>
    <w:p w:rsidR="0074143D" w:rsidRDefault="00B07E9C" w:rsidP="0074143D">
      <w:pPr>
        <w:pStyle w:val="Listenabsatz"/>
        <w:numPr>
          <w:ilvl w:val="0"/>
          <w:numId w:val="3"/>
        </w:numPr>
        <w:jc w:val="both"/>
        <w:rPr>
          <w:sz w:val="20"/>
          <w:szCs w:val="19"/>
        </w:rPr>
      </w:pPr>
      <w:r>
        <w:rPr>
          <w:sz w:val="20"/>
          <w:szCs w:val="19"/>
        </w:rPr>
        <w:t>Wasseranschluss als flexible Klemmverbindung</w:t>
      </w:r>
      <w:r w:rsidR="0074143D">
        <w:rPr>
          <w:sz w:val="20"/>
          <w:szCs w:val="19"/>
        </w:rPr>
        <w:t xml:space="preserve"> (Vi</w:t>
      </w:r>
      <w:r w:rsidR="00C63DD8">
        <w:rPr>
          <w:sz w:val="20"/>
          <w:szCs w:val="19"/>
        </w:rPr>
        <w:t>ctaulic)</w:t>
      </w:r>
    </w:p>
    <w:p w:rsidR="00D71174" w:rsidRDefault="00C63DD8" w:rsidP="00D71174">
      <w:pPr>
        <w:pStyle w:val="Listenabsatz"/>
        <w:numPr>
          <w:ilvl w:val="0"/>
          <w:numId w:val="3"/>
        </w:numPr>
        <w:rPr>
          <w:sz w:val="20"/>
          <w:szCs w:val="19"/>
        </w:rPr>
      </w:pPr>
      <w:r w:rsidRPr="00D71174">
        <w:rPr>
          <w:sz w:val="20"/>
          <w:szCs w:val="19"/>
        </w:rPr>
        <w:t>Füße</w:t>
      </w:r>
      <w:r w:rsidR="00D71174">
        <w:rPr>
          <w:sz w:val="20"/>
          <w:szCs w:val="19"/>
        </w:rPr>
        <w:t>,</w:t>
      </w:r>
      <w:r w:rsidRPr="00D71174">
        <w:rPr>
          <w:sz w:val="20"/>
          <w:szCs w:val="19"/>
        </w:rPr>
        <w:t xml:space="preserve"> Hebeösen</w:t>
      </w:r>
    </w:p>
    <w:p w:rsidR="0074143D" w:rsidRPr="00D71174" w:rsidRDefault="00D71174" w:rsidP="0074143D">
      <w:pPr>
        <w:pStyle w:val="Listenabsatz"/>
        <w:numPr>
          <w:ilvl w:val="0"/>
          <w:numId w:val="3"/>
        </w:numPr>
        <w:jc w:val="both"/>
        <w:rPr>
          <w:sz w:val="20"/>
          <w:szCs w:val="19"/>
        </w:rPr>
      </w:pPr>
      <w:r w:rsidRPr="00D71174">
        <w:rPr>
          <w:sz w:val="20"/>
          <w:szCs w:val="19"/>
        </w:rPr>
        <w:t>Befestigungsbolzen</w:t>
      </w:r>
    </w:p>
    <w:p w:rsidR="00E842EA" w:rsidRPr="0074143D" w:rsidRDefault="00E842EA" w:rsidP="00926CF5">
      <w:pPr>
        <w:jc w:val="both"/>
        <w:rPr>
          <w:sz w:val="20"/>
          <w:szCs w:val="19"/>
        </w:rPr>
      </w:pPr>
    </w:p>
    <w:p w:rsidR="00A96A99" w:rsidRDefault="00926CF5" w:rsidP="00CA34AE">
      <w:pPr>
        <w:jc w:val="both"/>
        <w:rPr>
          <w:b/>
          <w:sz w:val="20"/>
          <w:szCs w:val="19"/>
        </w:rPr>
      </w:pPr>
      <w:r w:rsidRPr="00926CF5">
        <w:rPr>
          <w:b/>
          <w:sz w:val="20"/>
          <w:szCs w:val="19"/>
        </w:rPr>
        <w:t>Sonderausführungen:</w:t>
      </w:r>
    </w:p>
    <w:p w:rsidR="00A96A99" w:rsidRDefault="00A96A99" w:rsidP="00A96A99">
      <w:pPr>
        <w:pStyle w:val="Listenabsatz"/>
        <w:numPr>
          <w:ilvl w:val="0"/>
          <w:numId w:val="3"/>
        </w:numPr>
        <w:jc w:val="both"/>
        <w:rPr>
          <w:sz w:val="20"/>
          <w:szCs w:val="19"/>
        </w:rPr>
      </w:pPr>
      <w:r>
        <w:rPr>
          <w:sz w:val="20"/>
          <w:szCs w:val="19"/>
        </w:rPr>
        <w:t>Hochdruckversion</w:t>
      </w:r>
      <w:r w:rsidR="00084D1A">
        <w:rPr>
          <w:sz w:val="20"/>
          <w:szCs w:val="19"/>
        </w:rPr>
        <w:t>, speziell für Kältemittel R410A und CO2</w:t>
      </w:r>
    </w:p>
    <w:p w:rsidR="00A96A99" w:rsidRPr="00FC44D1" w:rsidRDefault="00D71174" w:rsidP="00D71174">
      <w:pPr>
        <w:pStyle w:val="Listenabsatz"/>
        <w:numPr>
          <w:ilvl w:val="0"/>
          <w:numId w:val="3"/>
        </w:numPr>
        <w:rPr>
          <w:b/>
          <w:sz w:val="20"/>
          <w:szCs w:val="19"/>
        </w:rPr>
      </w:pPr>
      <w:r>
        <w:rPr>
          <w:sz w:val="20"/>
          <w:szCs w:val="19"/>
        </w:rPr>
        <w:t xml:space="preserve">Zweikreisausführung für zwei Kältemittelkreisläufe mit </w:t>
      </w:r>
      <w:r w:rsidR="0074143D" w:rsidRPr="00CC3D83">
        <w:rPr>
          <w:sz w:val="20"/>
          <w:szCs w:val="19"/>
        </w:rPr>
        <w:t xml:space="preserve"> patentiertes Zweikreissystem</w:t>
      </w:r>
    </w:p>
    <w:p w:rsidR="00FC44D1" w:rsidRPr="00CC3D83" w:rsidRDefault="00FC44D1" w:rsidP="00FC44D1">
      <w:pPr>
        <w:pStyle w:val="Listenabsatz"/>
        <w:jc w:val="both"/>
        <w:rPr>
          <w:b/>
          <w:sz w:val="20"/>
          <w:szCs w:val="19"/>
        </w:rPr>
      </w:pPr>
    </w:p>
    <w:p w:rsidR="00486C4C" w:rsidRPr="009165CC" w:rsidRDefault="00FC44D1" w:rsidP="00E842EA">
      <w:pPr>
        <w:jc w:val="both"/>
        <w:rPr>
          <w:sz w:val="24"/>
          <w:szCs w:val="24"/>
        </w:rPr>
      </w:pPr>
      <w:r>
        <w:rPr>
          <w:b/>
          <w:sz w:val="20"/>
          <w:szCs w:val="19"/>
        </w:rPr>
        <w:t xml:space="preserve">Wasserseitige </w:t>
      </w:r>
      <w:r w:rsidR="005B7584">
        <w:rPr>
          <w:b/>
          <w:sz w:val="20"/>
          <w:szCs w:val="19"/>
        </w:rPr>
        <w:t>Anschlüsse</w:t>
      </w:r>
      <w:r w:rsidR="00E842EA">
        <w:rPr>
          <w:b/>
          <w:sz w:val="20"/>
          <w:szCs w:val="19"/>
        </w:rPr>
        <w:t>:</w:t>
      </w:r>
    </w:p>
    <w:p w:rsidR="00E842EA" w:rsidRDefault="00E842EA" w:rsidP="00CA34AE">
      <w:pPr>
        <w:rPr>
          <w:sz w:val="20"/>
        </w:rPr>
      </w:pPr>
      <w:r w:rsidRPr="00E842EA">
        <w:rPr>
          <w:sz w:val="20"/>
        </w:rPr>
        <w:t>mit Außengewinde</w:t>
      </w:r>
      <w:r w:rsidR="00FC44D1">
        <w:rPr>
          <w:sz w:val="20"/>
        </w:rPr>
        <w:t>, Victaulic-Anschluss oder Flansch- bzw. Kompaktflansch</w:t>
      </w:r>
    </w:p>
    <w:p w:rsidR="00FC44D1" w:rsidRDefault="00FC44D1" w:rsidP="00CA34AE">
      <w:pPr>
        <w:rPr>
          <w:sz w:val="20"/>
        </w:rPr>
      </w:pPr>
    </w:p>
    <w:p w:rsidR="00FC44D1" w:rsidRPr="009165CC" w:rsidRDefault="00FC44D1" w:rsidP="00FC44D1">
      <w:pPr>
        <w:jc w:val="both"/>
        <w:rPr>
          <w:sz w:val="24"/>
          <w:szCs w:val="24"/>
        </w:rPr>
      </w:pPr>
      <w:r>
        <w:rPr>
          <w:b/>
          <w:sz w:val="20"/>
          <w:szCs w:val="19"/>
        </w:rPr>
        <w:t>Kältemittel Anschlüsse:</w:t>
      </w:r>
    </w:p>
    <w:p w:rsidR="00FC44D1" w:rsidRPr="00E842EA" w:rsidRDefault="00FC44D1" w:rsidP="00CA34AE">
      <w:pPr>
        <w:rPr>
          <w:sz w:val="20"/>
        </w:rPr>
      </w:pPr>
      <w:r>
        <w:rPr>
          <w:sz w:val="20"/>
        </w:rPr>
        <w:t>Löt- oder Schweißanschlüsse</w:t>
      </w:r>
    </w:p>
    <w:p w:rsidR="00A767AF" w:rsidRPr="000B43EC" w:rsidRDefault="00CA34AE" w:rsidP="00CA34AE">
      <w:pPr>
        <w:rPr>
          <w:b/>
          <w:bCs/>
          <w:iCs/>
          <w:color w:val="0000FF"/>
          <w:szCs w:val="19"/>
        </w:rPr>
      </w:pPr>
      <w:r w:rsidRPr="00D71174">
        <w:rPr>
          <w:sz w:val="24"/>
          <w:szCs w:val="24"/>
          <w:lang w:val="en-US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  <w:r w:rsidR="00D71174">
        <w:rPr>
          <w:b/>
          <w:bCs/>
          <w:iCs/>
          <w:color w:val="0000FF"/>
          <w:szCs w:val="19"/>
        </w:rPr>
        <w:br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6"/>
        <w:gridCol w:w="2055"/>
        <w:gridCol w:w="2055"/>
      </w:tblGrid>
      <w:tr w:rsidR="00953DED" w:rsidRPr="000B43EC" w:rsidTr="00D401B0">
        <w:trPr>
          <w:trHeight w:val="346"/>
        </w:trPr>
        <w:tc>
          <w:tcPr>
            <w:tcW w:w="5416" w:type="dxa"/>
            <w:vAlign w:val="center"/>
          </w:tcPr>
          <w:p w:rsidR="00953DED" w:rsidRPr="00C26A8E" w:rsidRDefault="00953DED" w:rsidP="00953DED">
            <w:pPr>
              <w:rPr>
                <w:b/>
                <w:bCs/>
                <w:iCs/>
                <w:szCs w:val="19"/>
              </w:rPr>
            </w:pPr>
            <w:r w:rsidRPr="00C26A8E">
              <w:rPr>
                <w:b/>
                <w:bCs/>
                <w:iCs/>
                <w:szCs w:val="19"/>
              </w:rPr>
              <w:lastRenderedPageBreak/>
              <w:t xml:space="preserve">Allgemeine Daten </w:t>
            </w:r>
          </w:p>
          <w:p w:rsidR="00953DED" w:rsidRDefault="00953DED" w:rsidP="004C205D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953DED" w:rsidRPr="00953DED" w:rsidRDefault="00953DED" w:rsidP="004C205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Warme Seite</w:t>
            </w:r>
          </w:p>
        </w:tc>
        <w:tc>
          <w:tcPr>
            <w:tcW w:w="2055" w:type="dxa"/>
            <w:vAlign w:val="center"/>
          </w:tcPr>
          <w:p w:rsidR="00953DED" w:rsidRPr="00953DED" w:rsidRDefault="00953DED" w:rsidP="004C205D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Kalte Seite</w:t>
            </w:r>
          </w:p>
        </w:tc>
      </w:tr>
      <w:tr w:rsidR="00953DED" w:rsidRPr="000B43EC" w:rsidTr="00D401B0">
        <w:trPr>
          <w:trHeight w:val="346"/>
        </w:trPr>
        <w:tc>
          <w:tcPr>
            <w:tcW w:w="5416" w:type="dxa"/>
            <w:vAlign w:val="center"/>
          </w:tcPr>
          <w:p w:rsidR="00953DED" w:rsidRPr="000B43EC" w:rsidRDefault="00D71174" w:rsidP="00D71174">
            <w:pPr>
              <w:rPr>
                <w:szCs w:val="19"/>
              </w:rPr>
            </w:pPr>
            <w:r>
              <w:rPr>
                <w:szCs w:val="19"/>
              </w:rPr>
              <w:t>Medien</w:t>
            </w:r>
            <w:r w:rsidR="00953DED">
              <w:rPr>
                <w:szCs w:val="19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953DED" w:rsidRPr="000B43EC" w:rsidRDefault="00953DED" w:rsidP="004C205D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953DED" w:rsidRPr="000B43EC" w:rsidRDefault="00953DED" w:rsidP="004C205D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953DED" w:rsidRPr="000B43EC" w:rsidTr="00D401B0">
        <w:trPr>
          <w:trHeight w:val="346"/>
        </w:trPr>
        <w:tc>
          <w:tcPr>
            <w:tcW w:w="5416" w:type="dxa"/>
            <w:vAlign w:val="center"/>
          </w:tcPr>
          <w:p w:rsidR="00953DED" w:rsidRPr="000B43EC" w:rsidRDefault="00953DED" w:rsidP="00D71174">
            <w:pPr>
              <w:rPr>
                <w:szCs w:val="19"/>
              </w:rPr>
            </w:pPr>
            <w:r>
              <w:rPr>
                <w:szCs w:val="19"/>
              </w:rPr>
              <w:t xml:space="preserve">Massenstrom                                                                       </w:t>
            </w:r>
            <w:r w:rsidRPr="00953DED">
              <w:rPr>
                <w:szCs w:val="19"/>
              </w:rPr>
              <w:t>kg/</w:t>
            </w:r>
            <w:r w:rsidR="00D71174">
              <w:rPr>
                <w:szCs w:val="19"/>
              </w:rPr>
              <w:t>h</w:t>
            </w:r>
          </w:p>
        </w:tc>
        <w:tc>
          <w:tcPr>
            <w:tcW w:w="2055" w:type="dxa"/>
            <w:vAlign w:val="center"/>
          </w:tcPr>
          <w:p w:rsidR="00953DED" w:rsidRPr="000B43EC" w:rsidRDefault="00953DED" w:rsidP="00953DED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953DED" w:rsidRPr="000B43EC" w:rsidRDefault="00953DED" w:rsidP="00953DED">
            <w:pPr>
              <w:rPr>
                <w:szCs w:val="19"/>
              </w:rPr>
            </w:pPr>
          </w:p>
        </w:tc>
      </w:tr>
      <w:tr w:rsidR="00D401B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D401B0" w:rsidRPr="000B43EC" w:rsidRDefault="00D401B0" w:rsidP="004C205D">
            <w:pPr>
              <w:rPr>
                <w:szCs w:val="19"/>
              </w:rPr>
            </w:pPr>
            <w:r>
              <w:rPr>
                <w:szCs w:val="19"/>
              </w:rPr>
              <w:t>Eintrittstemperatur</w:t>
            </w:r>
          </w:p>
        </w:tc>
        <w:tc>
          <w:tcPr>
            <w:tcW w:w="2055" w:type="dxa"/>
            <w:vAlign w:val="center"/>
          </w:tcPr>
          <w:p w:rsidR="00D401B0" w:rsidRPr="000B43EC" w:rsidRDefault="00D401B0" w:rsidP="00D401B0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D401B0" w:rsidRPr="000B43EC" w:rsidRDefault="00D401B0" w:rsidP="00D401B0">
            <w:pPr>
              <w:rPr>
                <w:szCs w:val="19"/>
              </w:rPr>
            </w:pPr>
          </w:p>
        </w:tc>
      </w:tr>
      <w:tr w:rsidR="00D401B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D401B0" w:rsidRPr="000B43EC" w:rsidRDefault="00D401B0" w:rsidP="004C205D">
            <w:pPr>
              <w:rPr>
                <w:szCs w:val="19"/>
              </w:rPr>
            </w:pPr>
            <w:r>
              <w:rPr>
                <w:szCs w:val="19"/>
              </w:rPr>
              <w:t>Austrittstemperatur</w:t>
            </w:r>
          </w:p>
        </w:tc>
        <w:tc>
          <w:tcPr>
            <w:tcW w:w="2055" w:type="dxa"/>
            <w:vAlign w:val="center"/>
          </w:tcPr>
          <w:p w:rsidR="00D401B0" w:rsidRPr="000B43EC" w:rsidRDefault="00D401B0" w:rsidP="004C205D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D401B0" w:rsidRPr="000B43EC" w:rsidRDefault="00D401B0" w:rsidP="004C205D">
            <w:pPr>
              <w:rPr>
                <w:szCs w:val="19"/>
              </w:rPr>
            </w:pPr>
          </w:p>
        </w:tc>
      </w:tr>
      <w:tr w:rsidR="00D401B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D401B0" w:rsidRPr="000B43EC" w:rsidRDefault="001171A8" w:rsidP="00C835C6">
            <w:pPr>
              <w:rPr>
                <w:szCs w:val="19"/>
              </w:rPr>
            </w:pPr>
            <w:r>
              <w:rPr>
                <w:szCs w:val="19"/>
              </w:rPr>
              <w:t>Ver</w:t>
            </w:r>
            <w:r w:rsidR="00C835C6">
              <w:rPr>
                <w:szCs w:val="19"/>
              </w:rPr>
              <w:t>flüssigungstempe</w:t>
            </w:r>
            <w:r>
              <w:rPr>
                <w:szCs w:val="19"/>
              </w:rPr>
              <w:t xml:space="preserve">ratur (Taupunkt) </w:t>
            </w:r>
            <w:r w:rsidR="00D401B0">
              <w:rPr>
                <w:szCs w:val="19"/>
              </w:rPr>
              <w:t xml:space="preserve">                                   </w:t>
            </w:r>
            <w:r w:rsidR="00D401B0" w:rsidRPr="00953DED">
              <w:rPr>
                <w:szCs w:val="19"/>
              </w:rPr>
              <w:t>°C</w:t>
            </w:r>
          </w:p>
        </w:tc>
        <w:tc>
          <w:tcPr>
            <w:tcW w:w="2055" w:type="dxa"/>
            <w:vAlign w:val="center"/>
          </w:tcPr>
          <w:p w:rsidR="00D401B0" w:rsidRPr="000B43EC" w:rsidRDefault="00D401B0" w:rsidP="00D401B0">
            <w:pPr>
              <w:ind w:left="-108" w:firstLine="108"/>
              <w:rPr>
                <w:szCs w:val="19"/>
                <w:lang w:val="en-GB"/>
              </w:rPr>
            </w:pPr>
          </w:p>
        </w:tc>
        <w:tc>
          <w:tcPr>
            <w:tcW w:w="2055" w:type="dxa"/>
            <w:vAlign w:val="center"/>
          </w:tcPr>
          <w:p w:rsidR="00D401B0" w:rsidRPr="000B43EC" w:rsidRDefault="00D401B0" w:rsidP="00D401B0">
            <w:pPr>
              <w:ind w:left="-108" w:firstLine="108"/>
              <w:rPr>
                <w:szCs w:val="19"/>
                <w:lang w:val="en-GB"/>
              </w:rPr>
            </w:pPr>
          </w:p>
        </w:tc>
      </w:tr>
      <w:tr w:rsidR="00D401B0" w:rsidRPr="000B43EC" w:rsidTr="008B0DF6">
        <w:trPr>
          <w:trHeight w:val="346"/>
        </w:trPr>
        <w:tc>
          <w:tcPr>
            <w:tcW w:w="5416" w:type="dxa"/>
            <w:vAlign w:val="center"/>
          </w:tcPr>
          <w:p w:rsidR="00D401B0" w:rsidRPr="000B43EC" w:rsidRDefault="00D401B0" w:rsidP="00CA34AE">
            <w:pPr>
              <w:ind w:right="-32"/>
              <w:rPr>
                <w:szCs w:val="19"/>
              </w:rPr>
            </w:pPr>
            <w:r>
              <w:rPr>
                <w:szCs w:val="19"/>
              </w:rPr>
              <w:t>Druckverlust                                                                          kPa</w:t>
            </w:r>
          </w:p>
        </w:tc>
        <w:tc>
          <w:tcPr>
            <w:tcW w:w="2055" w:type="dxa"/>
            <w:vAlign w:val="center"/>
          </w:tcPr>
          <w:p w:rsidR="00D401B0" w:rsidRPr="000B43EC" w:rsidRDefault="00D401B0" w:rsidP="001A5A3E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D401B0" w:rsidRPr="000B43EC" w:rsidRDefault="00D401B0" w:rsidP="001A5A3E">
            <w:pPr>
              <w:rPr>
                <w:szCs w:val="19"/>
              </w:rPr>
            </w:pPr>
          </w:p>
        </w:tc>
      </w:tr>
      <w:tr w:rsidR="00E24B80" w:rsidRPr="000B43EC" w:rsidTr="008B0DF6">
        <w:trPr>
          <w:trHeight w:val="346"/>
        </w:trPr>
        <w:tc>
          <w:tcPr>
            <w:tcW w:w="5416" w:type="dxa"/>
            <w:vAlign w:val="center"/>
          </w:tcPr>
          <w:p w:rsidR="00E24B80" w:rsidRDefault="00E24B80" w:rsidP="008B0DF6">
            <w:pPr>
              <w:rPr>
                <w:szCs w:val="19"/>
              </w:rPr>
            </w:pPr>
            <w:r>
              <w:rPr>
                <w:szCs w:val="19"/>
              </w:rPr>
              <w:t>Anschlüsse S1/S2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8B0DF6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E24B80" w:rsidRPr="000B43EC" w:rsidTr="008B0DF6">
        <w:trPr>
          <w:trHeight w:val="346"/>
        </w:trPr>
        <w:tc>
          <w:tcPr>
            <w:tcW w:w="5416" w:type="dxa"/>
            <w:vAlign w:val="center"/>
          </w:tcPr>
          <w:p w:rsidR="00E24B80" w:rsidRDefault="00E24B80" w:rsidP="008B0DF6">
            <w:pPr>
              <w:rPr>
                <w:szCs w:val="19"/>
              </w:rPr>
            </w:pPr>
            <w:r>
              <w:rPr>
                <w:szCs w:val="19"/>
              </w:rPr>
              <w:t>Anschlüsse S3/S4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8B0DF6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E24B80" w:rsidRPr="000B43EC" w:rsidTr="008B0DF6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E24B80" w:rsidP="008B0DF6">
            <w:pPr>
              <w:rPr>
                <w:szCs w:val="19"/>
              </w:rPr>
            </w:pPr>
            <w:r>
              <w:rPr>
                <w:szCs w:val="19"/>
              </w:rPr>
              <w:t>Mittlere Temperatur Differenz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8B0DF6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 xml:space="preserve">..K 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Default="00E24B80" w:rsidP="004C205D">
            <w:pPr>
              <w:rPr>
                <w:szCs w:val="19"/>
              </w:rPr>
            </w:pPr>
            <w:r>
              <w:rPr>
                <w:szCs w:val="19"/>
              </w:rPr>
              <w:t>K-Wert sauber / mit Reserve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</w:t>
            </w:r>
            <w:r>
              <w:rPr>
                <w:szCs w:val="19"/>
              </w:rPr>
              <w:t>...............................W/(m²*K)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C835C6" w:rsidP="004C205D">
            <w:pPr>
              <w:rPr>
                <w:szCs w:val="19"/>
              </w:rPr>
            </w:pPr>
            <w:r>
              <w:rPr>
                <w:szCs w:val="19"/>
              </w:rPr>
              <w:t>L</w:t>
            </w:r>
            <w:r w:rsidR="00E24B80">
              <w:rPr>
                <w:szCs w:val="19"/>
              </w:rPr>
              <w:t>eistung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....................................................................</w:t>
            </w:r>
            <w:r>
              <w:rPr>
                <w:szCs w:val="19"/>
              </w:rPr>
              <w:t>kW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E24B80" w:rsidP="004C205D">
            <w:pPr>
              <w:rPr>
                <w:szCs w:val="19"/>
              </w:rPr>
            </w:pPr>
            <w:r>
              <w:rPr>
                <w:szCs w:val="19"/>
              </w:rPr>
              <w:t>Wärmeübertragungsfläche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.......m²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ED3CB8" w:rsidRDefault="00E24B80" w:rsidP="004C205D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Foulingwiderstand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m²*K/W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ED3CB8" w:rsidRDefault="00E24B80" w:rsidP="00743747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entsprechend einer Flächenreserve von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bCs/>
                <w:szCs w:val="19"/>
              </w:rPr>
            </w:pPr>
            <w:r w:rsidRPr="000B43EC">
              <w:rPr>
                <w:szCs w:val="19"/>
              </w:rPr>
              <w:t>....................................................</w:t>
            </w:r>
            <w:r w:rsidR="003A14E3">
              <w:rPr>
                <w:szCs w:val="19"/>
              </w:rPr>
              <w:t>...</w:t>
            </w:r>
            <w:r w:rsidRPr="000B43EC">
              <w:rPr>
                <w:szCs w:val="19"/>
              </w:rPr>
              <w:t>................</w:t>
            </w:r>
            <w:r>
              <w:rPr>
                <w:szCs w:val="19"/>
              </w:rPr>
              <w:t>.%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743747" w:rsidRDefault="00E24B80" w:rsidP="004C205D">
            <w:pPr>
              <w:rPr>
                <w:szCs w:val="19"/>
              </w:rPr>
            </w:pPr>
            <w:r>
              <w:rPr>
                <w:szCs w:val="19"/>
              </w:rPr>
              <w:t>Strömungsrichtung der Medien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ED3CB8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BB3CD0" w:rsidP="00ED3CB8">
            <w:pPr>
              <w:rPr>
                <w:szCs w:val="19"/>
              </w:rPr>
            </w:pPr>
            <w:r>
              <w:rPr>
                <w:szCs w:val="19"/>
              </w:rPr>
              <w:t>Zulässiger Betriebsdruck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..bar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E24B80" w:rsidP="004C205D">
            <w:pPr>
              <w:rPr>
                <w:szCs w:val="19"/>
              </w:rPr>
            </w:pPr>
            <w:r>
              <w:rPr>
                <w:szCs w:val="19"/>
              </w:rPr>
              <w:t>Auslegungstemperatur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...°C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E24B80" w:rsidP="0022584D">
            <w:pPr>
              <w:rPr>
                <w:szCs w:val="19"/>
              </w:rPr>
            </w:pPr>
            <w:r>
              <w:rPr>
                <w:szCs w:val="19"/>
              </w:rPr>
              <w:t>Maße Länge x Breite x Höhe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..mm</w:t>
            </w:r>
          </w:p>
        </w:tc>
      </w:tr>
      <w:tr w:rsidR="00E24B80" w:rsidRPr="000B43EC" w:rsidTr="00D401B0">
        <w:trPr>
          <w:trHeight w:val="346"/>
        </w:trPr>
        <w:tc>
          <w:tcPr>
            <w:tcW w:w="5416" w:type="dxa"/>
            <w:vAlign w:val="center"/>
          </w:tcPr>
          <w:p w:rsidR="00E24B80" w:rsidRPr="000B43EC" w:rsidRDefault="00E24B80" w:rsidP="0022584D">
            <w:pPr>
              <w:rPr>
                <w:szCs w:val="19"/>
              </w:rPr>
            </w:pPr>
            <w:r>
              <w:rPr>
                <w:szCs w:val="19"/>
              </w:rPr>
              <w:t>Leergewicht</w:t>
            </w:r>
          </w:p>
        </w:tc>
        <w:tc>
          <w:tcPr>
            <w:tcW w:w="4110" w:type="dxa"/>
            <w:gridSpan w:val="2"/>
            <w:vAlign w:val="center"/>
          </w:tcPr>
          <w:p w:rsidR="00E24B80" w:rsidRPr="000B43EC" w:rsidRDefault="00E24B80" w:rsidP="001A5A3E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...kg</w:t>
            </w:r>
          </w:p>
        </w:tc>
      </w:tr>
      <w:tr w:rsidR="00024E7E" w:rsidRPr="000B43EC" w:rsidTr="008B0DF6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7E" w:rsidRDefault="00024E7E" w:rsidP="008B0DF6">
            <w:pPr>
              <w:rPr>
                <w:szCs w:val="19"/>
              </w:rPr>
            </w:pPr>
            <w:r>
              <w:rPr>
                <w:szCs w:val="19"/>
              </w:rPr>
              <w:t>Inhalt</w:t>
            </w:r>
            <w:r w:rsidR="004963C1">
              <w:rPr>
                <w:szCs w:val="19"/>
              </w:rPr>
              <w:t xml:space="preserve">                                                                                    dm³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7E" w:rsidRPr="000B43EC" w:rsidRDefault="00024E7E" w:rsidP="008B0DF6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7E" w:rsidRPr="000B43EC" w:rsidRDefault="00024E7E" w:rsidP="008B0DF6">
            <w:pPr>
              <w:rPr>
                <w:szCs w:val="19"/>
              </w:rPr>
            </w:pPr>
          </w:p>
        </w:tc>
      </w:tr>
    </w:tbl>
    <w:p w:rsidR="00CA34AE" w:rsidRDefault="00CA34AE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C26A8E" w:rsidRDefault="00C26A8E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A767AF" w:rsidRDefault="00A767AF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0677F2" w:rsidRDefault="000677F2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0677F2" w:rsidRDefault="000677F2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B32B3F" w:rsidRDefault="00B32B3F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0677F2" w:rsidRDefault="000677F2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A9020C" w:rsidRPr="000B43EC" w:rsidRDefault="00A9020C" w:rsidP="00CA34AE">
      <w:pPr>
        <w:pStyle w:val="Kopfzeile"/>
        <w:tabs>
          <w:tab w:val="clear" w:pos="4536"/>
          <w:tab w:val="clear" w:pos="9072"/>
        </w:tabs>
        <w:rPr>
          <w:szCs w:val="19"/>
        </w:rPr>
      </w:pPr>
    </w:p>
    <w:tbl>
      <w:tblPr>
        <w:tblpPr w:leftFromText="141" w:rightFromText="141" w:vertAnchor="text" w:tblpY="1"/>
        <w:tblOverlap w:val="never"/>
        <w:tblW w:w="4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</w:tblGrid>
      <w:tr w:rsidR="007B02B1" w:rsidRPr="000B43EC" w:rsidTr="007B02B1">
        <w:trPr>
          <w:trHeight w:val="341"/>
        </w:trPr>
        <w:tc>
          <w:tcPr>
            <w:tcW w:w="4072" w:type="dxa"/>
            <w:vAlign w:val="center"/>
          </w:tcPr>
          <w:p w:rsidR="007B02B1" w:rsidRPr="007466CE" w:rsidRDefault="007B02B1" w:rsidP="007B02B1">
            <w:pPr>
              <w:jc w:val="both"/>
              <w:rPr>
                <w:b/>
                <w:szCs w:val="19"/>
              </w:rPr>
            </w:pPr>
          </w:p>
        </w:tc>
      </w:tr>
      <w:tr w:rsidR="007B02B1" w:rsidRPr="000B43EC" w:rsidTr="007B02B1">
        <w:trPr>
          <w:trHeight w:val="2563"/>
        </w:trPr>
        <w:tc>
          <w:tcPr>
            <w:tcW w:w="4072" w:type="dxa"/>
          </w:tcPr>
          <w:p w:rsidR="007B02B1" w:rsidRPr="003317A7" w:rsidRDefault="007B02B1" w:rsidP="007B02B1">
            <w:pPr>
              <w:jc w:val="both"/>
              <w:rPr>
                <w:b/>
                <w:szCs w:val="19"/>
              </w:rPr>
            </w:pPr>
            <w:bookmarkStart w:id="0" w:name="_Hlk292796401"/>
            <w:r w:rsidRPr="003317A7">
              <w:rPr>
                <w:b/>
                <w:szCs w:val="19"/>
              </w:rPr>
              <w:t xml:space="preserve">Fabrikat: Alfa Laval </w:t>
            </w:r>
          </w:p>
          <w:p w:rsidR="007B02B1" w:rsidRPr="003317A7" w:rsidRDefault="007B02B1" w:rsidP="007B02B1">
            <w:pPr>
              <w:jc w:val="both"/>
              <w:rPr>
                <w:b/>
                <w:szCs w:val="19"/>
              </w:rPr>
            </w:pPr>
          </w:p>
          <w:p w:rsidR="007B02B1" w:rsidRPr="003317A7" w:rsidRDefault="007B02B1" w:rsidP="007B02B1">
            <w:pPr>
              <w:jc w:val="both"/>
              <w:rPr>
                <w:b/>
                <w:szCs w:val="19"/>
              </w:rPr>
            </w:pPr>
          </w:p>
          <w:p w:rsidR="007B02B1" w:rsidRPr="003317A7" w:rsidRDefault="007B02B1" w:rsidP="007B02B1">
            <w:pPr>
              <w:jc w:val="both"/>
              <w:rPr>
                <w:szCs w:val="19"/>
              </w:rPr>
            </w:pPr>
            <w:r w:rsidRPr="003317A7">
              <w:rPr>
                <w:szCs w:val="19"/>
              </w:rPr>
              <w:t>Type: …………………………………….</w:t>
            </w:r>
          </w:p>
          <w:p w:rsidR="007B02B1" w:rsidRPr="003317A7" w:rsidRDefault="007B02B1" w:rsidP="007B02B1">
            <w:pPr>
              <w:jc w:val="both"/>
              <w:rPr>
                <w:szCs w:val="19"/>
              </w:rPr>
            </w:pPr>
          </w:p>
          <w:p w:rsidR="007B02B1" w:rsidRPr="00DF3957" w:rsidRDefault="007B02B1" w:rsidP="007B02B1">
            <w:pPr>
              <w:jc w:val="both"/>
              <w:rPr>
                <w:szCs w:val="19"/>
              </w:rPr>
            </w:pPr>
            <w:r w:rsidRPr="00DF3957">
              <w:rPr>
                <w:szCs w:val="19"/>
              </w:rPr>
              <w:t>Anzahl: ……………</w:t>
            </w:r>
          </w:p>
          <w:p w:rsidR="007B02B1" w:rsidRDefault="007B02B1" w:rsidP="007B02B1">
            <w:pPr>
              <w:pStyle w:val="Listenabsatz"/>
              <w:ind w:left="0"/>
              <w:rPr>
                <w:szCs w:val="19"/>
              </w:rPr>
            </w:pPr>
          </w:p>
          <w:p w:rsidR="007B02B1" w:rsidRDefault="007B02B1" w:rsidP="007B02B1">
            <w:pPr>
              <w:pStyle w:val="Listenabsatz"/>
              <w:ind w:left="0"/>
              <w:rPr>
                <w:szCs w:val="19"/>
              </w:rPr>
            </w:pPr>
          </w:p>
          <w:p w:rsidR="007B02B1" w:rsidRDefault="007B02B1" w:rsidP="007B02B1">
            <w:pPr>
              <w:pStyle w:val="Listenabsatz"/>
              <w:ind w:left="0"/>
              <w:rPr>
                <w:szCs w:val="19"/>
              </w:rPr>
            </w:pPr>
            <w:r>
              <w:rPr>
                <w:szCs w:val="19"/>
              </w:rPr>
              <w:t>Einzelpreis:……………</w:t>
            </w:r>
            <w:r w:rsidRPr="00DF3957">
              <w:rPr>
                <w:szCs w:val="19"/>
              </w:rPr>
              <w:t>……………</w:t>
            </w:r>
            <w:r>
              <w:rPr>
                <w:szCs w:val="19"/>
              </w:rPr>
              <w:t>...</w:t>
            </w:r>
            <w:r w:rsidRPr="00DF3957">
              <w:rPr>
                <w:szCs w:val="19"/>
              </w:rPr>
              <w:t xml:space="preserve">…………€ </w:t>
            </w:r>
          </w:p>
          <w:p w:rsidR="007B02B1" w:rsidRDefault="007B02B1" w:rsidP="007B02B1">
            <w:pPr>
              <w:pStyle w:val="Listenabsatz"/>
              <w:ind w:left="0"/>
              <w:rPr>
                <w:szCs w:val="19"/>
              </w:rPr>
            </w:pPr>
          </w:p>
          <w:p w:rsidR="007B02B1" w:rsidRDefault="007B02B1" w:rsidP="007B02B1">
            <w:pPr>
              <w:pStyle w:val="Listenabsatz"/>
              <w:ind w:left="0"/>
              <w:rPr>
                <w:szCs w:val="19"/>
              </w:rPr>
            </w:pPr>
          </w:p>
          <w:p w:rsidR="007B02B1" w:rsidRPr="008B516A" w:rsidRDefault="007B02B1" w:rsidP="007B02B1">
            <w:pPr>
              <w:pStyle w:val="Listenabsatz"/>
              <w:ind w:left="0"/>
              <w:rPr>
                <w:szCs w:val="19"/>
              </w:rPr>
            </w:pPr>
            <w:r w:rsidRPr="00DF3957">
              <w:rPr>
                <w:szCs w:val="19"/>
              </w:rPr>
              <w:t>Gesamtpreis:………..........</w:t>
            </w:r>
            <w:r>
              <w:rPr>
                <w:szCs w:val="19"/>
              </w:rPr>
              <w:t>..............................€</w:t>
            </w:r>
          </w:p>
        </w:tc>
      </w:tr>
    </w:tbl>
    <w:bookmarkEnd w:id="0"/>
    <w:p w:rsidR="003B73E5" w:rsidRPr="007466CE" w:rsidRDefault="007B02B1">
      <w:pPr>
        <w:pStyle w:val="Listenabsatz"/>
        <w:ind w:left="0"/>
        <w:rPr>
          <w:szCs w:val="19"/>
        </w:rPr>
      </w:pPr>
      <w:r>
        <w:rPr>
          <w:szCs w:val="19"/>
        </w:rPr>
        <w:br w:type="textWrapping" w:clear="all"/>
      </w:r>
    </w:p>
    <w:sectPr w:rsidR="003B73E5" w:rsidRPr="007466CE" w:rsidSect="001E6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E9C" w:rsidRDefault="00B07E9C" w:rsidP="00CA34AE">
      <w:r>
        <w:separator/>
      </w:r>
    </w:p>
  </w:endnote>
  <w:endnote w:type="continuationSeparator" w:id="0">
    <w:p w:rsidR="00B07E9C" w:rsidRDefault="00B07E9C" w:rsidP="00C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6D" w:rsidRDefault="002168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9C" w:rsidRDefault="00B07E9C">
    <w:pPr>
      <w:pStyle w:val="Fuzeile"/>
    </w:pPr>
    <w:r>
      <w:t xml:space="preserve">Stand </w:t>
    </w:r>
    <w:r w:rsidR="0021686D">
      <w:t>Januar 2020</w:t>
    </w:r>
    <w:bookmarkStart w:id="1" w:name="_GoBack"/>
    <w:bookmarkEnd w:id="1"/>
  </w:p>
  <w:sdt>
    <w:sdtPr>
      <w:rPr>
        <w:rFonts w:asciiTheme="majorHAnsi" w:hAnsiTheme="majorHAnsi"/>
        <w:sz w:val="28"/>
        <w:szCs w:val="28"/>
      </w:rPr>
      <w:id w:val="25452037"/>
      <w:docPartObj>
        <w:docPartGallery w:val="Page Numbers (Top of Page)"/>
        <w:docPartUnique/>
      </w:docPartObj>
    </w:sdtPr>
    <w:sdtEndPr/>
    <w:sdtContent>
      <w:p w:rsidR="00B07E9C" w:rsidRPr="00E356C7" w:rsidRDefault="00B07E9C" w:rsidP="00E356C7">
        <w:pPr>
          <w:pStyle w:val="Kopfzeil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835C6" w:rsidRPr="00C835C6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6D" w:rsidRDefault="002168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E9C" w:rsidRDefault="00B07E9C" w:rsidP="00CA34AE">
      <w:r>
        <w:separator/>
      </w:r>
    </w:p>
  </w:footnote>
  <w:footnote w:type="continuationSeparator" w:id="0">
    <w:p w:rsidR="00B07E9C" w:rsidRDefault="00B07E9C" w:rsidP="00CA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6D" w:rsidRDefault="002168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9C" w:rsidRDefault="00B07E9C">
    <w:pPr>
      <w:pStyle w:val="Kopfzeil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5193665</wp:posOffset>
          </wp:positionH>
          <wp:positionV relativeFrom="page">
            <wp:posOffset>423545</wp:posOffset>
          </wp:positionV>
          <wp:extent cx="1398905" cy="410210"/>
          <wp:effectExtent l="19050" t="0" r="0" b="0"/>
          <wp:wrapThrough wrapText="bothSides">
            <wp:wrapPolygon edited="0">
              <wp:start x="-294" y="0"/>
              <wp:lineTo x="0" y="16050"/>
              <wp:lineTo x="2647" y="16050"/>
              <wp:lineTo x="2647" y="17053"/>
              <wp:lineTo x="3824" y="21065"/>
              <wp:lineTo x="4118" y="21065"/>
              <wp:lineTo x="19119" y="21065"/>
              <wp:lineTo x="19414" y="20062"/>
              <wp:lineTo x="18531" y="18056"/>
              <wp:lineTo x="17060" y="16050"/>
              <wp:lineTo x="21178" y="16050"/>
              <wp:lineTo x="21473" y="15046"/>
              <wp:lineTo x="21473" y="0"/>
              <wp:lineTo x="-294" y="0"/>
            </wp:wrapPolygon>
          </wp:wrapThrough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sz w:val="28"/>
        <w:szCs w:val="28"/>
      </w:rPr>
      <w:t>Ausschreibungstext</w:t>
    </w:r>
    <w:r>
      <w:rPr>
        <w:rFonts w:asciiTheme="majorHAnsi" w:hAnsiTheme="majorHAnsi"/>
        <w:sz w:val="28"/>
        <w:szCs w:val="28"/>
      </w:rPr>
      <w:tab/>
    </w:r>
    <w:r>
      <w:rPr>
        <w:rFonts w:asciiTheme="majorHAnsi" w:hAnsiTheme="majorHAnsi"/>
        <w:sz w:val="28"/>
        <w:szCs w:val="28"/>
      </w:rPr>
      <w:tab/>
    </w:r>
  </w:p>
  <w:p w:rsidR="00B07E9C" w:rsidRDefault="00B07E9C">
    <w:pPr>
      <w:pStyle w:val="Kopfzeile"/>
    </w:pPr>
  </w:p>
  <w:p w:rsidR="00B07E9C" w:rsidRDefault="00B07E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6D" w:rsidRDefault="002168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003256"/>
    <w:lvl w:ilvl="0">
      <w:numFmt w:val="decimal"/>
      <w:lvlText w:val="*"/>
      <w:lvlJc w:val="left"/>
    </w:lvl>
  </w:abstractNum>
  <w:abstractNum w:abstractNumId="1" w15:restartNumberingAfterBreak="0">
    <w:nsid w:val="28A8667A"/>
    <w:multiLevelType w:val="hybridMultilevel"/>
    <w:tmpl w:val="FE56EAB0"/>
    <w:lvl w:ilvl="0" w:tplc="FB10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51D1"/>
    <w:multiLevelType w:val="hybridMultilevel"/>
    <w:tmpl w:val="860E5DD2"/>
    <w:lvl w:ilvl="0" w:tplc="F39C32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16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AE"/>
    <w:rsid w:val="00000ED8"/>
    <w:rsid w:val="00002B16"/>
    <w:rsid w:val="00003720"/>
    <w:rsid w:val="00003F60"/>
    <w:rsid w:val="00004616"/>
    <w:rsid w:val="00004C5E"/>
    <w:rsid w:val="00006FA1"/>
    <w:rsid w:val="00007CFD"/>
    <w:rsid w:val="0001191B"/>
    <w:rsid w:val="00016CCE"/>
    <w:rsid w:val="00016E1F"/>
    <w:rsid w:val="00017605"/>
    <w:rsid w:val="00020E93"/>
    <w:rsid w:val="00021422"/>
    <w:rsid w:val="00021528"/>
    <w:rsid w:val="0002290E"/>
    <w:rsid w:val="00022913"/>
    <w:rsid w:val="000246AD"/>
    <w:rsid w:val="00024E7E"/>
    <w:rsid w:val="000324C4"/>
    <w:rsid w:val="000328A6"/>
    <w:rsid w:val="00035E27"/>
    <w:rsid w:val="00036B68"/>
    <w:rsid w:val="00036D3C"/>
    <w:rsid w:val="000371D6"/>
    <w:rsid w:val="0003729D"/>
    <w:rsid w:val="00040200"/>
    <w:rsid w:val="00040671"/>
    <w:rsid w:val="00040F86"/>
    <w:rsid w:val="000417E6"/>
    <w:rsid w:val="00042759"/>
    <w:rsid w:val="00043A24"/>
    <w:rsid w:val="00044110"/>
    <w:rsid w:val="000501FC"/>
    <w:rsid w:val="00052C48"/>
    <w:rsid w:val="00052D4C"/>
    <w:rsid w:val="00053EFF"/>
    <w:rsid w:val="0005422F"/>
    <w:rsid w:val="00054933"/>
    <w:rsid w:val="00055E79"/>
    <w:rsid w:val="000576F8"/>
    <w:rsid w:val="00057A99"/>
    <w:rsid w:val="00061AD4"/>
    <w:rsid w:val="00062438"/>
    <w:rsid w:val="00062DF0"/>
    <w:rsid w:val="00063A35"/>
    <w:rsid w:val="00064172"/>
    <w:rsid w:val="0006436D"/>
    <w:rsid w:val="000659D2"/>
    <w:rsid w:val="00065C09"/>
    <w:rsid w:val="000677F2"/>
    <w:rsid w:val="00071624"/>
    <w:rsid w:val="0007242B"/>
    <w:rsid w:val="0007364F"/>
    <w:rsid w:val="00074414"/>
    <w:rsid w:val="000745FE"/>
    <w:rsid w:val="00075284"/>
    <w:rsid w:val="00077BD6"/>
    <w:rsid w:val="00082381"/>
    <w:rsid w:val="00082A83"/>
    <w:rsid w:val="00083FD8"/>
    <w:rsid w:val="00084D1A"/>
    <w:rsid w:val="00085C26"/>
    <w:rsid w:val="00087759"/>
    <w:rsid w:val="00087E66"/>
    <w:rsid w:val="0009037A"/>
    <w:rsid w:val="00090417"/>
    <w:rsid w:val="00094476"/>
    <w:rsid w:val="00095B30"/>
    <w:rsid w:val="00097768"/>
    <w:rsid w:val="000A1582"/>
    <w:rsid w:val="000A177F"/>
    <w:rsid w:val="000A24AA"/>
    <w:rsid w:val="000A6453"/>
    <w:rsid w:val="000A7EA7"/>
    <w:rsid w:val="000B132A"/>
    <w:rsid w:val="000B56BB"/>
    <w:rsid w:val="000B5CE8"/>
    <w:rsid w:val="000B62B7"/>
    <w:rsid w:val="000B6489"/>
    <w:rsid w:val="000B64B1"/>
    <w:rsid w:val="000B6573"/>
    <w:rsid w:val="000B67E8"/>
    <w:rsid w:val="000B6D9D"/>
    <w:rsid w:val="000C1185"/>
    <w:rsid w:val="000C2424"/>
    <w:rsid w:val="000C3AFE"/>
    <w:rsid w:val="000C51A3"/>
    <w:rsid w:val="000C5C1B"/>
    <w:rsid w:val="000D06AE"/>
    <w:rsid w:val="000D0B37"/>
    <w:rsid w:val="000D0BC7"/>
    <w:rsid w:val="000D16CB"/>
    <w:rsid w:val="000D37C1"/>
    <w:rsid w:val="000D3F93"/>
    <w:rsid w:val="000D5111"/>
    <w:rsid w:val="000D51AB"/>
    <w:rsid w:val="000D6A7F"/>
    <w:rsid w:val="000D7E39"/>
    <w:rsid w:val="000E03ED"/>
    <w:rsid w:val="000E3256"/>
    <w:rsid w:val="000E75E2"/>
    <w:rsid w:val="000E7FA7"/>
    <w:rsid w:val="000F0061"/>
    <w:rsid w:val="000F010F"/>
    <w:rsid w:val="000F1128"/>
    <w:rsid w:val="000F2196"/>
    <w:rsid w:val="000F2459"/>
    <w:rsid w:val="000F2670"/>
    <w:rsid w:val="000F287F"/>
    <w:rsid w:val="000F3907"/>
    <w:rsid w:val="000F5B69"/>
    <w:rsid w:val="00103726"/>
    <w:rsid w:val="00104B32"/>
    <w:rsid w:val="00106AB7"/>
    <w:rsid w:val="00106E1F"/>
    <w:rsid w:val="0010707A"/>
    <w:rsid w:val="00107BCD"/>
    <w:rsid w:val="00111040"/>
    <w:rsid w:val="00112288"/>
    <w:rsid w:val="00112FAF"/>
    <w:rsid w:val="00113696"/>
    <w:rsid w:val="00113741"/>
    <w:rsid w:val="00113A74"/>
    <w:rsid w:val="00113FD7"/>
    <w:rsid w:val="00114B43"/>
    <w:rsid w:val="00116166"/>
    <w:rsid w:val="00116484"/>
    <w:rsid w:val="001171A8"/>
    <w:rsid w:val="0012251F"/>
    <w:rsid w:val="00123F9B"/>
    <w:rsid w:val="001255AD"/>
    <w:rsid w:val="00125751"/>
    <w:rsid w:val="00126D86"/>
    <w:rsid w:val="00126EB0"/>
    <w:rsid w:val="00131506"/>
    <w:rsid w:val="001331F0"/>
    <w:rsid w:val="0013391C"/>
    <w:rsid w:val="00134859"/>
    <w:rsid w:val="00135120"/>
    <w:rsid w:val="00135F3E"/>
    <w:rsid w:val="00137F80"/>
    <w:rsid w:val="001412EE"/>
    <w:rsid w:val="00141E4D"/>
    <w:rsid w:val="0014281C"/>
    <w:rsid w:val="0014362A"/>
    <w:rsid w:val="0014574C"/>
    <w:rsid w:val="00146B26"/>
    <w:rsid w:val="001479DC"/>
    <w:rsid w:val="00147F2E"/>
    <w:rsid w:val="001508ED"/>
    <w:rsid w:val="001511F2"/>
    <w:rsid w:val="00151CAB"/>
    <w:rsid w:val="0015571F"/>
    <w:rsid w:val="00155E9C"/>
    <w:rsid w:val="001614D2"/>
    <w:rsid w:val="00162191"/>
    <w:rsid w:val="0016340B"/>
    <w:rsid w:val="00167EBA"/>
    <w:rsid w:val="00171099"/>
    <w:rsid w:val="00172032"/>
    <w:rsid w:val="00173765"/>
    <w:rsid w:val="00176791"/>
    <w:rsid w:val="00176D5C"/>
    <w:rsid w:val="00176E00"/>
    <w:rsid w:val="00176EA2"/>
    <w:rsid w:val="00180D7B"/>
    <w:rsid w:val="00181395"/>
    <w:rsid w:val="00185E49"/>
    <w:rsid w:val="0018621A"/>
    <w:rsid w:val="00186325"/>
    <w:rsid w:val="00186897"/>
    <w:rsid w:val="00187329"/>
    <w:rsid w:val="0019146A"/>
    <w:rsid w:val="00192C98"/>
    <w:rsid w:val="00194240"/>
    <w:rsid w:val="001960E1"/>
    <w:rsid w:val="001966A7"/>
    <w:rsid w:val="00196A9B"/>
    <w:rsid w:val="001973CB"/>
    <w:rsid w:val="001A0DA2"/>
    <w:rsid w:val="001A1E55"/>
    <w:rsid w:val="001A4524"/>
    <w:rsid w:val="001A58C4"/>
    <w:rsid w:val="001A5A3E"/>
    <w:rsid w:val="001A7FE0"/>
    <w:rsid w:val="001B2091"/>
    <w:rsid w:val="001B2A5A"/>
    <w:rsid w:val="001B5C05"/>
    <w:rsid w:val="001B5D81"/>
    <w:rsid w:val="001C0219"/>
    <w:rsid w:val="001C7E15"/>
    <w:rsid w:val="001D2E61"/>
    <w:rsid w:val="001D3019"/>
    <w:rsid w:val="001D3AF1"/>
    <w:rsid w:val="001D494D"/>
    <w:rsid w:val="001D6CCF"/>
    <w:rsid w:val="001D71B8"/>
    <w:rsid w:val="001D7946"/>
    <w:rsid w:val="001D7E4C"/>
    <w:rsid w:val="001E47E9"/>
    <w:rsid w:val="001E68C1"/>
    <w:rsid w:val="001E7CE8"/>
    <w:rsid w:val="001F00AF"/>
    <w:rsid w:val="001F0566"/>
    <w:rsid w:val="001F2BBF"/>
    <w:rsid w:val="001F3E82"/>
    <w:rsid w:val="001F411F"/>
    <w:rsid w:val="001F447A"/>
    <w:rsid w:val="001F49F3"/>
    <w:rsid w:val="001F5269"/>
    <w:rsid w:val="001F5590"/>
    <w:rsid w:val="001F6BCC"/>
    <w:rsid w:val="001F7111"/>
    <w:rsid w:val="00200309"/>
    <w:rsid w:val="002004F9"/>
    <w:rsid w:val="0020069E"/>
    <w:rsid w:val="00201105"/>
    <w:rsid w:val="002023A0"/>
    <w:rsid w:val="0020296F"/>
    <w:rsid w:val="00204BC5"/>
    <w:rsid w:val="00207AC8"/>
    <w:rsid w:val="00210A73"/>
    <w:rsid w:val="00210F4E"/>
    <w:rsid w:val="002132C4"/>
    <w:rsid w:val="0021686D"/>
    <w:rsid w:val="00217DBC"/>
    <w:rsid w:val="002214A0"/>
    <w:rsid w:val="00221E1F"/>
    <w:rsid w:val="002225F1"/>
    <w:rsid w:val="00223A12"/>
    <w:rsid w:val="00223D1C"/>
    <w:rsid w:val="00224309"/>
    <w:rsid w:val="0022584D"/>
    <w:rsid w:val="00230785"/>
    <w:rsid w:val="00231F85"/>
    <w:rsid w:val="0023457D"/>
    <w:rsid w:val="002349BF"/>
    <w:rsid w:val="002364BF"/>
    <w:rsid w:val="002373EF"/>
    <w:rsid w:val="00242AEC"/>
    <w:rsid w:val="00245738"/>
    <w:rsid w:val="00246360"/>
    <w:rsid w:val="00250F2E"/>
    <w:rsid w:val="002537FB"/>
    <w:rsid w:val="00253AE6"/>
    <w:rsid w:val="00255A0A"/>
    <w:rsid w:val="00260242"/>
    <w:rsid w:val="00261E82"/>
    <w:rsid w:val="00263233"/>
    <w:rsid w:val="00263EC9"/>
    <w:rsid w:val="00264389"/>
    <w:rsid w:val="002643AC"/>
    <w:rsid w:val="002646D5"/>
    <w:rsid w:val="00264AD1"/>
    <w:rsid w:val="00270225"/>
    <w:rsid w:val="002706B9"/>
    <w:rsid w:val="0027076E"/>
    <w:rsid w:val="00273579"/>
    <w:rsid w:val="00274107"/>
    <w:rsid w:val="00274B94"/>
    <w:rsid w:val="00276E04"/>
    <w:rsid w:val="002773B7"/>
    <w:rsid w:val="00277E68"/>
    <w:rsid w:val="00280D1D"/>
    <w:rsid w:val="00282D0A"/>
    <w:rsid w:val="00283329"/>
    <w:rsid w:val="00284DE7"/>
    <w:rsid w:val="002855B2"/>
    <w:rsid w:val="00291B36"/>
    <w:rsid w:val="0029596C"/>
    <w:rsid w:val="00295E7A"/>
    <w:rsid w:val="00297036"/>
    <w:rsid w:val="0029764A"/>
    <w:rsid w:val="002977D0"/>
    <w:rsid w:val="002A1D47"/>
    <w:rsid w:val="002A27FC"/>
    <w:rsid w:val="002A2CB6"/>
    <w:rsid w:val="002A3C97"/>
    <w:rsid w:val="002A441F"/>
    <w:rsid w:val="002A49E6"/>
    <w:rsid w:val="002A4B3F"/>
    <w:rsid w:val="002B2681"/>
    <w:rsid w:val="002B3275"/>
    <w:rsid w:val="002B5BC4"/>
    <w:rsid w:val="002B65F2"/>
    <w:rsid w:val="002C0C28"/>
    <w:rsid w:val="002C11FE"/>
    <w:rsid w:val="002C17A1"/>
    <w:rsid w:val="002C3B9D"/>
    <w:rsid w:val="002C4258"/>
    <w:rsid w:val="002C450D"/>
    <w:rsid w:val="002C4FC4"/>
    <w:rsid w:val="002D00F5"/>
    <w:rsid w:val="002D18B5"/>
    <w:rsid w:val="002D190E"/>
    <w:rsid w:val="002D3665"/>
    <w:rsid w:val="002D49E5"/>
    <w:rsid w:val="002D55CD"/>
    <w:rsid w:val="002D6010"/>
    <w:rsid w:val="002D62B9"/>
    <w:rsid w:val="002E0E4B"/>
    <w:rsid w:val="002E155B"/>
    <w:rsid w:val="002E2D8E"/>
    <w:rsid w:val="002E344D"/>
    <w:rsid w:val="002E3F43"/>
    <w:rsid w:val="002E505A"/>
    <w:rsid w:val="002E5166"/>
    <w:rsid w:val="002F0298"/>
    <w:rsid w:val="002F1497"/>
    <w:rsid w:val="002F16B9"/>
    <w:rsid w:val="002F1AFE"/>
    <w:rsid w:val="002F60EE"/>
    <w:rsid w:val="002F6B66"/>
    <w:rsid w:val="00301AE4"/>
    <w:rsid w:val="00303333"/>
    <w:rsid w:val="00303437"/>
    <w:rsid w:val="003050DA"/>
    <w:rsid w:val="003052BF"/>
    <w:rsid w:val="0030597F"/>
    <w:rsid w:val="00311E46"/>
    <w:rsid w:val="003129D1"/>
    <w:rsid w:val="003159B8"/>
    <w:rsid w:val="00316142"/>
    <w:rsid w:val="003169EB"/>
    <w:rsid w:val="003179F2"/>
    <w:rsid w:val="00323A11"/>
    <w:rsid w:val="00324272"/>
    <w:rsid w:val="00324A47"/>
    <w:rsid w:val="00324E21"/>
    <w:rsid w:val="003269CB"/>
    <w:rsid w:val="00326F92"/>
    <w:rsid w:val="00330248"/>
    <w:rsid w:val="003304B5"/>
    <w:rsid w:val="003317A7"/>
    <w:rsid w:val="00333833"/>
    <w:rsid w:val="00333F75"/>
    <w:rsid w:val="00334454"/>
    <w:rsid w:val="00335E1E"/>
    <w:rsid w:val="00337235"/>
    <w:rsid w:val="003377C3"/>
    <w:rsid w:val="00337980"/>
    <w:rsid w:val="00342D6E"/>
    <w:rsid w:val="003468ED"/>
    <w:rsid w:val="00346BDA"/>
    <w:rsid w:val="0034727D"/>
    <w:rsid w:val="003473BE"/>
    <w:rsid w:val="003473ED"/>
    <w:rsid w:val="00347582"/>
    <w:rsid w:val="0035040C"/>
    <w:rsid w:val="00351D7C"/>
    <w:rsid w:val="0035331E"/>
    <w:rsid w:val="00353CCE"/>
    <w:rsid w:val="00355F8F"/>
    <w:rsid w:val="00361308"/>
    <w:rsid w:val="00361F42"/>
    <w:rsid w:val="00364765"/>
    <w:rsid w:val="00366071"/>
    <w:rsid w:val="0036671F"/>
    <w:rsid w:val="00371605"/>
    <w:rsid w:val="0037173E"/>
    <w:rsid w:val="003720AF"/>
    <w:rsid w:val="0037264C"/>
    <w:rsid w:val="0037395D"/>
    <w:rsid w:val="003750FF"/>
    <w:rsid w:val="00376751"/>
    <w:rsid w:val="003778B4"/>
    <w:rsid w:val="00381182"/>
    <w:rsid w:val="00382952"/>
    <w:rsid w:val="00382F86"/>
    <w:rsid w:val="00383331"/>
    <w:rsid w:val="003843EA"/>
    <w:rsid w:val="003854AB"/>
    <w:rsid w:val="0038606D"/>
    <w:rsid w:val="00386EFA"/>
    <w:rsid w:val="003870F0"/>
    <w:rsid w:val="00393BEF"/>
    <w:rsid w:val="00394199"/>
    <w:rsid w:val="00394CCE"/>
    <w:rsid w:val="00394ECA"/>
    <w:rsid w:val="003967B0"/>
    <w:rsid w:val="003A0455"/>
    <w:rsid w:val="003A0BAA"/>
    <w:rsid w:val="003A0D32"/>
    <w:rsid w:val="003A14E3"/>
    <w:rsid w:val="003A1507"/>
    <w:rsid w:val="003A1C0E"/>
    <w:rsid w:val="003A2A5A"/>
    <w:rsid w:val="003A40F4"/>
    <w:rsid w:val="003A49F1"/>
    <w:rsid w:val="003A4C10"/>
    <w:rsid w:val="003A4EF0"/>
    <w:rsid w:val="003A54E6"/>
    <w:rsid w:val="003A55B1"/>
    <w:rsid w:val="003A5DDA"/>
    <w:rsid w:val="003B000B"/>
    <w:rsid w:val="003B1AFE"/>
    <w:rsid w:val="003B341A"/>
    <w:rsid w:val="003B73E5"/>
    <w:rsid w:val="003B75C7"/>
    <w:rsid w:val="003C12C1"/>
    <w:rsid w:val="003C1C46"/>
    <w:rsid w:val="003C2431"/>
    <w:rsid w:val="003C29D0"/>
    <w:rsid w:val="003C29EF"/>
    <w:rsid w:val="003C2C6D"/>
    <w:rsid w:val="003C354E"/>
    <w:rsid w:val="003C50E8"/>
    <w:rsid w:val="003C55C1"/>
    <w:rsid w:val="003C59CE"/>
    <w:rsid w:val="003C6B1E"/>
    <w:rsid w:val="003D5776"/>
    <w:rsid w:val="003E064B"/>
    <w:rsid w:val="003E6D9B"/>
    <w:rsid w:val="003E72C8"/>
    <w:rsid w:val="003F1F37"/>
    <w:rsid w:val="003F2D7A"/>
    <w:rsid w:val="003F5CDC"/>
    <w:rsid w:val="003F5CF5"/>
    <w:rsid w:val="003F75D2"/>
    <w:rsid w:val="00400044"/>
    <w:rsid w:val="004000FF"/>
    <w:rsid w:val="00401FAA"/>
    <w:rsid w:val="00402295"/>
    <w:rsid w:val="004032F3"/>
    <w:rsid w:val="00406D3A"/>
    <w:rsid w:val="00411488"/>
    <w:rsid w:val="004129EA"/>
    <w:rsid w:val="00412F50"/>
    <w:rsid w:val="0041541C"/>
    <w:rsid w:val="00415446"/>
    <w:rsid w:val="004164C0"/>
    <w:rsid w:val="00420261"/>
    <w:rsid w:val="00421240"/>
    <w:rsid w:val="004231A4"/>
    <w:rsid w:val="004266AC"/>
    <w:rsid w:val="0042673A"/>
    <w:rsid w:val="00430534"/>
    <w:rsid w:val="004310DF"/>
    <w:rsid w:val="004329A3"/>
    <w:rsid w:val="00433A22"/>
    <w:rsid w:val="00433B79"/>
    <w:rsid w:val="004346B5"/>
    <w:rsid w:val="00436545"/>
    <w:rsid w:val="00437BA8"/>
    <w:rsid w:val="004412F5"/>
    <w:rsid w:val="00441475"/>
    <w:rsid w:val="004414E8"/>
    <w:rsid w:val="00441D91"/>
    <w:rsid w:val="00442CD6"/>
    <w:rsid w:val="00443ACC"/>
    <w:rsid w:val="00444996"/>
    <w:rsid w:val="00444CC4"/>
    <w:rsid w:val="004541C4"/>
    <w:rsid w:val="0045440F"/>
    <w:rsid w:val="00456C75"/>
    <w:rsid w:val="00463533"/>
    <w:rsid w:val="00464681"/>
    <w:rsid w:val="0046664A"/>
    <w:rsid w:val="00466F55"/>
    <w:rsid w:val="00466FA8"/>
    <w:rsid w:val="00467108"/>
    <w:rsid w:val="0046711E"/>
    <w:rsid w:val="0046745F"/>
    <w:rsid w:val="00467E69"/>
    <w:rsid w:val="00472244"/>
    <w:rsid w:val="00472420"/>
    <w:rsid w:val="00473BBC"/>
    <w:rsid w:val="004740B4"/>
    <w:rsid w:val="00474EF6"/>
    <w:rsid w:val="0047613C"/>
    <w:rsid w:val="00476418"/>
    <w:rsid w:val="0048505E"/>
    <w:rsid w:val="00486141"/>
    <w:rsid w:val="00486498"/>
    <w:rsid w:val="00486C4C"/>
    <w:rsid w:val="00487F9B"/>
    <w:rsid w:val="0049011E"/>
    <w:rsid w:val="00490601"/>
    <w:rsid w:val="0049129E"/>
    <w:rsid w:val="004912F2"/>
    <w:rsid w:val="004932DC"/>
    <w:rsid w:val="004963C1"/>
    <w:rsid w:val="004963E3"/>
    <w:rsid w:val="004977D3"/>
    <w:rsid w:val="00497CC9"/>
    <w:rsid w:val="004A2EE9"/>
    <w:rsid w:val="004A5EEA"/>
    <w:rsid w:val="004A7362"/>
    <w:rsid w:val="004A7516"/>
    <w:rsid w:val="004B0454"/>
    <w:rsid w:val="004B10A1"/>
    <w:rsid w:val="004B1293"/>
    <w:rsid w:val="004B1DC6"/>
    <w:rsid w:val="004B31B8"/>
    <w:rsid w:val="004B3999"/>
    <w:rsid w:val="004B44AA"/>
    <w:rsid w:val="004B62D7"/>
    <w:rsid w:val="004B7C26"/>
    <w:rsid w:val="004C0953"/>
    <w:rsid w:val="004C205D"/>
    <w:rsid w:val="004C22C9"/>
    <w:rsid w:val="004C3CF6"/>
    <w:rsid w:val="004C4D1F"/>
    <w:rsid w:val="004D054D"/>
    <w:rsid w:val="004D3C8B"/>
    <w:rsid w:val="004E316F"/>
    <w:rsid w:val="004E37C1"/>
    <w:rsid w:val="004F03E0"/>
    <w:rsid w:val="004F33AF"/>
    <w:rsid w:val="004F3B3E"/>
    <w:rsid w:val="004F4C06"/>
    <w:rsid w:val="004F51B3"/>
    <w:rsid w:val="004F6245"/>
    <w:rsid w:val="004F68A0"/>
    <w:rsid w:val="004F727E"/>
    <w:rsid w:val="005008A0"/>
    <w:rsid w:val="0050100A"/>
    <w:rsid w:val="005016FD"/>
    <w:rsid w:val="00504A54"/>
    <w:rsid w:val="005060BF"/>
    <w:rsid w:val="00506279"/>
    <w:rsid w:val="00506406"/>
    <w:rsid w:val="00507013"/>
    <w:rsid w:val="005117F0"/>
    <w:rsid w:val="005121E7"/>
    <w:rsid w:val="005129F7"/>
    <w:rsid w:val="0051333F"/>
    <w:rsid w:val="005138A0"/>
    <w:rsid w:val="00513CA8"/>
    <w:rsid w:val="00516AA3"/>
    <w:rsid w:val="005225E7"/>
    <w:rsid w:val="005236A5"/>
    <w:rsid w:val="00526EEE"/>
    <w:rsid w:val="0052775E"/>
    <w:rsid w:val="00527B12"/>
    <w:rsid w:val="005300E4"/>
    <w:rsid w:val="00530407"/>
    <w:rsid w:val="00531497"/>
    <w:rsid w:val="005321C0"/>
    <w:rsid w:val="00533330"/>
    <w:rsid w:val="00533751"/>
    <w:rsid w:val="00534084"/>
    <w:rsid w:val="00536208"/>
    <w:rsid w:val="0053661A"/>
    <w:rsid w:val="00536744"/>
    <w:rsid w:val="005400C0"/>
    <w:rsid w:val="0054079F"/>
    <w:rsid w:val="005417E9"/>
    <w:rsid w:val="005418CE"/>
    <w:rsid w:val="00542188"/>
    <w:rsid w:val="0054276C"/>
    <w:rsid w:val="00542CB0"/>
    <w:rsid w:val="005430D1"/>
    <w:rsid w:val="00543150"/>
    <w:rsid w:val="00545742"/>
    <w:rsid w:val="00546201"/>
    <w:rsid w:val="00550118"/>
    <w:rsid w:val="005504B0"/>
    <w:rsid w:val="0055057D"/>
    <w:rsid w:val="005516E6"/>
    <w:rsid w:val="005533E6"/>
    <w:rsid w:val="00553F2C"/>
    <w:rsid w:val="00554A32"/>
    <w:rsid w:val="00555480"/>
    <w:rsid w:val="005572FC"/>
    <w:rsid w:val="00560673"/>
    <w:rsid w:val="005619CE"/>
    <w:rsid w:val="005622CE"/>
    <w:rsid w:val="00563322"/>
    <w:rsid w:val="005643F2"/>
    <w:rsid w:val="00564D57"/>
    <w:rsid w:val="00565695"/>
    <w:rsid w:val="00565A5E"/>
    <w:rsid w:val="00567C83"/>
    <w:rsid w:val="00571C0C"/>
    <w:rsid w:val="00575D94"/>
    <w:rsid w:val="00576C6D"/>
    <w:rsid w:val="00577EF1"/>
    <w:rsid w:val="00580235"/>
    <w:rsid w:val="005824D6"/>
    <w:rsid w:val="00584D1D"/>
    <w:rsid w:val="005850D2"/>
    <w:rsid w:val="00585503"/>
    <w:rsid w:val="00585CEB"/>
    <w:rsid w:val="00586201"/>
    <w:rsid w:val="00586E01"/>
    <w:rsid w:val="00587DC5"/>
    <w:rsid w:val="0059168B"/>
    <w:rsid w:val="0059244E"/>
    <w:rsid w:val="00592F2F"/>
    <w:rsid w:val="00596196"/>
    <w:rsid w:val="005A0169"/>
    <w:rsid w:val="005A05A2"/>
    <w:rsid w:val="005A0810"/>
    <w:rsid w:val="005A3923"/>
    <w:rsid w:val="005A476F"/>
    <w:rsid w:val="005A4D16"/>
    <w:rsid w:val="005A7430"/>
    <w:rsid w:val="005A7D11"/>
    <w:rsid w:val="005B0073"/>
    <w:rsid w:val="005B1101"/>
    <w:rsid w:val="005B3971"/>
    <w:rsid w:val="005B639F"/>
    <w:rsid w:val="005B6FE3"/>
    <w:rsid w:val="005B7584"/>
    <w:rsid w:val="005B7B50"/>
    <w:rsid w:val="005B7DA9"/>
    <w:rsid w:val="005C5010"/>
    <w:rsid w:val="005C5256"/>
    <w:rsid w:val="005C683F"/>
    <w:rsid w:val="005C7ADA"/>
    <w:rsid w:val="005D108A"/>
    <w:rsid w:val="005D23B0"/>
    <w:rsid w:val="005D3BCE"/>
    <w:rsid w:val="005D515F"/>
    <w:rsid w:val="005D63EA"/>
    <w:rsid w:val="005D7585"/>
    <w:rsid w:val="005E1998"/>
    <w:rsid w:val="005E2CFB"/>
    <w:rsid w:val="005E34FA"/>
    <w:rsid w:val="005E3FE6"/>
    <w:rsid w:val="005E42B3"/>
    <w:rsid w:val="005E5119"/>
    <w:rsid w:val="005E5CEB"/>
    <w:rsid w:val="005E6602"/>
    <w:rsid w:val="005F46ED"/>
    <w:rsid w:val="00601C8F"/>
    <w:rsid w:val="00601CEF"/>
    <w:rsid w:val="006053A9"/>
    <w:rsid w:val="00606440"/>
    <w:rsid w:val="006072CE"/>
    <w:rsid w:val="00607BC5"/>
    <w:rsid w:val="0061060E"/>
    <w:rsid w:val="0061084F"/>
    <w:rsid w:val="006126F0"/>
    <w:rsid w:val="00612F86"/>
    <w:rsid w:val="006138FB"/>
    <w:rsid w:val="00613FC6"/>
    <w:rsid w:val="00614948"/>
    <w:rsid w:val="00614AAC"/>
    <w:rsid w:val="0061595B"/>
    <w:rsid w:val="006204D9"/>
    <w:rsid w:val="00620A37"/>
    <w:rsid w:val="006224A8"/>
    <w:rsid w:val="00622796"/>
    <w:rsid w:val="00624C96"/>
    <w:rsid w:val="00624D79"/>
    <w:rsid w:val="006251EF"/>
    <w:rsid w:val="006302CD"/>
    <w:rsid w:val="006305C0"/>
    <w:rsid w:val="00631339"/>
    <w:rsid w:val="00631549"/>
    <w:rsid w:val="006317D7"/>
    <w:rsid w:val="0063423D"/>
    <w:rsid w:val="006343FD"/>
    <w:rsid w:val="00634914"/>
    <w:rsid w:val="00634E58"/>
    <w:rsid w:val="00636073"/>
    <w:rsid w:val="006374D8"/>
    <w:rsid w:val="00641E55"/>
    <w:rsid w:val="006429CD"/>
    <w:rsid w:val="00643DE4"/>
    <w:rsid w:val="00644972"/>
    <w:rsid w:val="006458B7"/>
    <w:rsid w:val="00645967"/>
    <w:rsid w:val="006476E1"/>
    <w:rsid w:val="006512CF"/>
    <w:rsid w:val="00652954"/>
    <w:rsid w:val="00654569"/>
    <w:rsid w:val="00655918"/>
    <w:rsid w:val="006561A7"/>
    <w:rsid w:val="00656B3A"/>
    <w:rsid w:val="006614DD"/>
    <w:rsid w:val="00662391"/>
    <w:rsid w:val="00662F22"/>
    <w:rsid w:val="00663167"/>
    <w:rsid w:val="00664702"/>
    <w:rsid w:val="00664D2E"/>
    <w:rsid w:val="006679B6"/>
    <w:rsid w:val="00667A82"/>
    <w:rsid w:val="00670686"/>
    <w:rsid w:val="006729CC"/>
    <w:rsid w:val="006759D0"/>
    <w:rsid w:val="00675A5C"/>
    <w:rsid w:val="00675D53"/>
    <w:rsid w:val="006764BC"/>
    <w:rsid w:val="006849D2"/>
    <w:rsid w:val="0068571A"/>
    <w:rsid w:val="00692040"/>
    <w:rsid w:val="006964CF"/>
    <w:rsid w:val="006A08ED"/>
    <w:rsid w:val="006A0B55"/>
    <w:rsid w:val="006A28CE"/>
    <w:rsid w:val="006A4A8A"/>
    <w:rsid w:val="006A5945"/>
    <w:rsid w:val="006A7E75"/>
    <w:rsid w:val="006B34C0"/>
    <w:rsid w:val="006B5D73"/>
    <w:rsid w:val="006B669A"/>
    <w:rsid w:val="006B7A1B"/>
    <w:rsid w:val="006C06C1"/>
    <w:rsid w:val="006C0CE0"/>
    <w:rsid w:val="006C1453"/>
    <w:rsid w:val="006C1B56"/>
    <w:rsid w:val="006C3426"/>
    <w:rsid w:val="006C77AA"/>
    <w:rsid w:val="006D3136"/>
    <w:rsid w:val="006D39EB"/>
    <w:rsid w:val="006D51D8"/>
    <w:rsid w:val="006D6E33"/>
    <w:rsid w:val="006E1F31"/>
    <w:rsid w:val="006E51E6"/>
    <w:rsid w:val="006E6DF5"/>
    <w:rsid w:val="006E72B4"/>
    <w:rsid w:val="006E73FA"/>
    <w:rsid w:val="006F12A5"/>
    <w:rsid w:val="006F1B2F"/>
    <w:rsid w:val="006F29E5"/>
    <w:rsid w:val="006F41D7"/>
    <w:rsid w:val="006F4D9C"/>
    <w:rsid w:val="006F4FF7"/>
    <w:rsid w:val="007001FC"/>
    <w:rsid w:val="00700808"/>
    <w:rsid w:val="00702272"/>
    <w:rsid w:val="007072B5"/>
    <w:rsid w:val="007115E0"/>
    <w:rsid w:val="00712FBD"/>
    <w:rsid w:val="007134B8"/>
    <w:rsid w:val="0071403B"/>
    <w:rsid w:val="00715AE0"/>
    <w:rsid w:val="00716680"/>
    <w:rsid w:val="00720165"/>
    <w:rsid w:val="007229BD"/>
    <w:rsid w:val="00726FCE"/>
    <w:rsid w:val="0072793B"/>
    <w:rsid w:val="007305AD"/>
    <w:rsid w:val="007311C0"/>
    <w:rsid w:val="007338A4"/>
    <w:rsid w:val="00734176"/>
    <w:rsid w:val="00734851"/>
    <w:rsid w:val="007351EA"/>
    <w:rsid w:val="0074007C"/>
    <w:rsid w:val="00740578"/>
    <w:rsid w:val="007412AF"/>
    <w:rsid w:val="0074143D"/>
    <w:rsid w:val="00741671"/>
    <w:rsid w:val="00743747"/>
    <w:rsid w:val="007456A1"/>
    <w:rsid w:val="0074594D"/>
    <w:rsid w:val="00746644"/>
    <w:rsid w:val="007466CE"/>
    <w:rsid w:val="00751037"/>
    <w:rsid w:val="00751245"/>
    <w:rsid w:val="00752F1E"/>
    <w:rsid w:val="007577F3"/>
    <w:rsid w:val="00760787"/>
    <w:rsid w:val="0076151E"/>
    <w:rsid w:val="00761C18"/>
    <w:rsid w:val="0076562D"/>
    <w:rsid w:val="00767DA4"/>
    <w:rsid w:val="0077063E"/>
    <w:rsid w:val="007707FC"/>
    <w:rsid w:val="00771B90"/>
    <w:rsid w:val="0077267C"/>
    <w:rsid w:val="00773A1D"/>
    <w:rsid w:val="00774387"/>
    <w:rsid w:val="00774F0A"/>
    <w:rsid w:val="00775524"/>
    <w:rsid w:val="007765F0"/>
    <w:rsid w:val="0078017B"/>
    <w:rsid w:val="00783B21"/>
    <w:rsid w:val="007867BE"/>
    <w:rsid w:val="0078707E"/>
    <w:rsid w:val="00791410"/>
    <w:rsid w:val="0079754E"/>
    <w:rsid w:val="007A0C23"/>
    <w:rsid w:val="007A5DE8"/>
    <w:rsid w:val="007B0061"/>
    <w:rsid w:val="007B02B1"/>
    <w:rsid w:val="007B1F5D"/>
    <w:rsid w:val="007B2EA4"/>
    <w:rsid w:val="007B4C76"/>
    <w:rsid w:val="007B5848"/>
    <w:rsid w:val="007B64CB"/>
    <w:rsid w:val="007B65E5"/>
    <w:rsid w:val="007B6F22"/>
    <w:rsid w:val="007B76CA"/>
    <w:rsid w:val="007B7772"/>
    <w:rsid w:val="007C0A7B"/>
    <w:rsid w:val="007C23C5"/>
    <w:rsid w:val="007C3647"/>
    <w:rsid w:val="007C46A7"/>
    <w:rsid w:val="007C47C8"/>
    <w:rsid w:val="007C5FA3"/>
    <w:rsid w:val="007C61E9"/>
    <w:rsid w:val="007C6317"/>
    <w:rsid w:val="007C68B9"/>
    <w:rsid w:val="007C6CD9"/>
    <w:rsid w:val="007D025D"/>
    <w:rsid w:val="007D044A"/>
    <w:rsid w:val="007D0839"/>
    <w:rsid w:val="007D2D42"/>
    <w:rsid w:val="007D3CB3"/>
    <w:rsid w:val="007D71F1"/>
    <w:rsid w:val="007E0721"/>
    <w:rsid w:val="007E078D"/>
    <w:rsid w:val="007E1BB0"/>
    <w:rsid w:val="007E3B49"/>
    <w:rsid w:val="007E4D74"/>
    <w:rsid w:val="007E65A5"/>
    <w:rsid w:val="007E6B63"/>
    <w:rsid w:val="007F02D3"/>
    <w:rsid w:val="007F4071"/>
    <w:rsid w:val="007F4C7F"/>
    <w:rsid w:val="007F61DB"/>
    <w:rsid w:val="007F71FE"/>
    <w:rsid w:val="008000BD"/>
    <w:rsid w:val="00800C57"/>
    <w:rsid w:val="00800F96"/>
    <w:rsid w:val="0080112F"/>
    <w:rsid w:val="00801B16"/>
    <w:rsid w:val="00801D48"/>
    <w:rsid w:val="00801F89"/>
    <w:rsid w:val="00802B16"/>
    <w:rsid w:val="00804C53"/>
    <w:rsid w:val="0080538A"/>
    <w:rsid w:val="0080710E"/>
    <w:rsid w:val="00807843"/>
    <w:rsid w:val="00807E79"/>
    <w:rsid w:val="0081055C"/>
    <w:rsid w:val="00810F78"/>
    <w:rsid w:val="00812567"/>
    <w:rsid w:val="008164E4"/>
    <w:rsid w:val="00820114"/>
    <w:rsid w:val="008203BC"/>
    <w:rsid w:val="00821BD6"/>
    <w:rsid w:val="008235F8"/>
    <w:rsid w:val="008235FF"/>
    <w:rsid w:val="0082371E"/>
    <w:rsid w:val="008237C1"/>
    <w:rsid w:val="008238E2"/>
    <w:rsid w:val="0082458D"/>
    <w:rsid w:val="00826515"/>
    <w:rsid w:val="00827245"/>
    <w:rsid w:val="00830876"/>
    <w:rsid w:val="008310F5"/>
    <w:rsid w:val="00831629"/>
    <w:rsid w:val="00832478"/>
    <w:rsid w:val="00832FB0"/>
    <w:rsid w:val="008336C1"/>
    <w:rsid w:val="008401CF"/>
    <w:rsid w:val="00840427"/>
    <w:rsid w:val="00841822"/>
    <w:rsid w:val="008419D7"/>
    <w:rsid w:val="00841AEF"/>
    <w:rsid w:val="008420C6"/>
    <w:rsid w:val="00843CF4"/>
    <w:rsid w:val="00847FFA"/>
    <w:rsid w:val="00851C27"/>
    <w:rsid w:val="00854476"/>
    <w:rsid w:val="00856332"/>
    <w:rsid w:val="008563F6"/>
    <w:rsid w:val="0086087F"/>
    <w:rsid w:val="008617F2"/>
    <w:rsid w:val="008624E3"/>
    <w:rsid w:val="00862FF2"/>
    <w:rsid w:val="00863783"/>
    <w:rsid w:val="0086441D"/>
    <w:rsid w:val="0086765F"/>
    <w:rsid w:val="00867DBC"/>
    <w:rsid w:val="00870EFF"/>
    <w:rsid w:val="008715EE"/>
    <w:rsid w:val="0087355F"/>
    <w:rsid w:val="00876EB9"/>
    <w:rsid w:val="00880092"/>
    <w:rsid w:val="008814A2"/>
    <w:rsid w:val="00882774"/>
    <w:rsid w:val="00885FC7"/>
    <w:rsid w:val="0088633E"/>
    <w:rsid w:val="00886A8B"/>
    <w:rsid w:val="00886F99"/>
    <w:rsid w:val="00887D3F"/>
    <w:rsid w:val="008914D8"/>
    <w:rsid w:val="00895B74"/>
    <w:rsid w:val="00896E2E"/>
    <w:rsid w:val="008A050C"/>
    <w:rsid w:val="008A1DC0"/>
    <w:rsid w:val="008A2B7F"/>
    <w:rsid w:val="008A3C40"/>
    <w:rsid w:val="008A3D16"/>
    <w:rsid w:val="008A62AC"/>
    <w:rsid w:val="008A695A"/>
    <w:rsid w:val="008A6D8C"/>
    <w:rsid w:val="008A709D"/>
    <w:rsid w:val="008A7F3C"/>
    <w:rsid w:val="008B062B"/>
    <w:rsid w:val="008B0DF6"/>
    <w:rsid w:val="008B2C97"/>
    <w:rsid w:val="008B4CFD"/>
    <w:rsid w:val="008B516A"/>
    <w:rsid w:val="008B553E"/>
    <w:rsid w:val="008B5858"/>
    <w:rsid w:val="008B7CEE"/>
    <w:rsid w:val="008C141F"/>
    <w:rsid w:val="008C1910"/>
    <w:rsid w:val="008C4762"/>
    <w:rsid w:val="008C5E26"/>
    <w:rsid w:val="008C658A"/>
    <w:rsid w:val="008C6AB6"/>
    <w:rsid w:val="008C6D70"/>
    <w:rsid w:val="008D3476"/>
    <w:rsid w:val="008D3832"/>
    <w:rsid w:val="008D3F5E"/>
    <w:rsid w:val="008D6F10"/>
    <w:rsid w:val="008E0E66"/>
    <w:rsid w:val="008E1EF0"/>
    <w:rsid w:val="008E23B6"/>
    <w:rsid w:val="008E5F33"/>
    <w:rsid w:val="008F0484"/>
    <w:rsid w:val="008F1766"/>
    <w:rsid w:val="008F35F4"/>
    <w:rsid w:val="00900438"/>
    <w:rsid w:val="00900D7B"/>
    <w:rsid w:val="00905644"/>
    <w:rsid w:val="009059A1"/>
    <w:rsid w:val="00905C7B"/>
    <w:rsid w:val="00907792"/>
    <w:rsid w:val="00907F7A"/>
    <w:rsid w:val="009112E3"/>
    <w:rsid w:val="00913619"/>
    <w:rsid w:val="009165CC"/>
    <w:rsid w:val="0092102C"/>
    <w:rsid w:val="0092107A"/>
    <w:rsid w:val="00921954"/>
    <w:rsid w:val="0092413F"/>
    <w:rsid w:val="0092416D"/>
    <w:rsid w:val="0092444C"/>
    <w:rsid w:val="00926CF5"/>
    <w:rsid w:val="009273D1"/>
    <w:rsid w:val="00931C3F"/>
    <w:rsid w:val="00933237"/>
    <w:rsid w:val="0093358D"/>
    <w:rsid w:val="009337EA"/>
    <w:rsid w:val="00933F33"/>
    <w:rsid w:val="009344E3"/>
    <w:rsid w:val="0093527C"/>
    <w:rsid w:val="009360AD"/>
    <w:rsid w:val="00937344"/>
    <w:rsid w:val="00940443"/>
    <w:rsid w:val="00940E3B"/>
    <w:rsid w:val="00943B11"/>
    <w:rsid w:val="00945FAF"/>
    <w:rsid w:val="00947EED"/>
    <w:rsid w:val="009506A2"/>
    <w:rsid w:val="0095144A"/>
    <w:rsid w:val="00952082"/>
    <w:rsid w:val="009539AA"/>
    <w:rsid w:val="00953DA0"/>
    <w:rsid w:val="00953DED"/>
    <w:rsid w:val="00956A77"/>
    <w:rsid w:val="0096058B"/>
    <w:rsid w:val="00960B06"/>
    <w:rsid w:val="0096116A"/>
    <w:rsid w:val="00961495"/>
    <w:rsid w:val="0096272A"/>
    <w:rsid w:val="00962D65"/>
    <w:rsid w:val="009639BC"/>
    <w:rsid w:val="009644BB"/>
    <w:rsid w:val="0096664E"/>
    <w:rsid w:val="009670A0"/>
    <w:rsid w:val="00967B82"/>
    <w:rsid w:val="00970F47"/>
    <w:rsid w:val="00971128"/>
    <w:rsid w:val="0097115A"/>
    <w:rsid w:val="0097149C"/>
    <w:rsid w:val="0097335E"/>
    <w:rsid w:val="00974C60"/>
    <w:rsid w:val="00977976"/>
    <w:rsid w:val="00981533"/>
    <w:rsid w:val="009815A4"/>
    <w:rsid w:val="00982727"/>
    <w:rsid w:val="009839D6"/>
    <w:rsid w:val="009860B2"/>
    <w:rsid w:val="00986774"/>
    <w:rsid w:val="00987571"/>
    <w:rsid w:val="0099091F"/>
    <w:rsid w:val="00990C48"/>
    <w:rsid w:val="00992B38"/>
    <w:rsid w:val="00993E5A"/>
    <w:rsid w:val="00996E5E"/>
    <w:rsid w:val="009A0458"/>
    <w:rsid w:val="009A0680"/>
    <w:rsid w:val="009A11A4"/>
    <w:rsid w:val="009A11F2"/>
    <w:rsid w:val="009A2AA4"/>
    <w:rsid w:val="009A2BFB"/>
    <w:rsid w:val="009A2F04"/>
    <w:rsid w:val="009A5FB4"/>
    <w:rsid w:val="009A6EA7"/>
    <w:rsid w:val="009B01A3"/>
    <w:rsid w:val="009B0FC0"/>
    <w:rsid w:val="009B1CCA"/>
    <w:rsid w:val="009B236A"/>
    <w:rsid w:val="009B3626"/>
    <w:rsid w:val="009B5281"/>
    <w:rsid w:val="009B6684"/>
    <w:rsid w:val="009C0084"/>
    <w:rsid w:val="009C06AC"/>
    <w:rsid w:val="009C34EE"/>
    <w:rsid w:val="009C3848"/>
    <w:rsid w:val="009C3A13"/>
    <w:rsid w:val="009C4335"/>
    <w:rsid w:val="009C6CB6"/>
    <w:rsid w:val="009D0F1B"/>
    <w:rsid w:val="009D23E2"/>
    <w:rsid w:val="009D24CE"/>
    <w:rsid w:val="009D271F"/>
    <w:rsid w:val="009D2CBB"/>
    <w:rsid w:val="009D36E4"/>
    <w:rsid w:val="009D6453"/>
    <w:rsid w:val="009D66C7"/>
    <w:rsid w:val="009D6962"/>
    <w:rsid w:val="009D768C"/>
    <w:rsid w:val="009E259B"/>
    <w:rsid w:val="009E3866"/>
    <w:rsid w:val="009E3CD1"/>
    <w:rsid w:val="009E7419"/>
    <w:rsid w:val="009F0DEE"/>
    <w:rsid w:val="009F0EEA"/>
    <w:rsid w:val="009F1226"/>
    <w:rsid w:val="009F17FD"/>
    <w:rsid w:val="009F2239"/>
    <w:rsid w:val="009F62B6"/>
    <w:rsid w:val="009F6A33"/>
    <w:rsid w:val="009F7699"/>
    <w:rsid w:val="00A00111"/>
    <w:rsid w:val="00A0196E"/>
    <w:rsid w:val="00A04DC8"/>
    <w:rsid w:val="00A05219"/>
    <w:rsid w:val="00A053DF"/>
    <w:rsid w:val="00A10C13"/>
    <w:rsid w:val="00A117F6"/>
    <w:rsid w:val="00A14F25"/>
    <w:rsid w:val="00A15880"/>
    <w:rsid w:val="00A16F2D"/>
    <w:rsid w:val="00A17042"/>
    <w:rsid w:val="00A20A78"/>
    <w:rsid w:val="00A23587"/>
    <w:rsid w:val="00A242CF"/>
    <w:rsid w:val="00A27A38"/>
    <w:rsid w:val="00A31637"/>
    <w:rsid w:val="00A321F8"/>
    <w:rsid w:val="00A339E7"/>
    <w:rsid w:val="00A33A2C"/>
    <w:rsid w:val="00A34328"/>
    <w:rsid w:val="00A37942"/>
    <w:rsid w:val="00A422BE"/>
    <w:rsid w:val="00A4308B"/>
    <w:rsid w:val="00A43795"/>
    <w:rsid w:val="00A44BD7"/>
    <w:rsid w:val="00A470DF"/>
    <w:rsid w:val="00A50503"/>
    <w:rsid w:val="00A5146B"/>
    <w:rsid w:val="00A53100"/>
    <w:rsid w:val="00A53C19"/>
    <w:rsid w:val="00A53CF7"/>
    <w:rsid w:val="00A542DC"/>
    <w:rsid w:val="00A55A57"/>
    <w:rsid w:val="00A55B7C"/>
    <w:rsid w:val="00A55DDC"/>
    <w:rsid w:val="00A568AC"/>
    <w:rsid w:val="00A57FD6"/>
    <w:rsid w:val="00A6188D"/>
    <w:rsid w:val="00A63CEA"/>
    <w:rsid w:val="00A6419B"/>
    <w:rsid w:val="00A64357"/>
    <w:rsid w:val="00A650A6"/>
    <w:rsid w:val="00A65F41"/>
    <w:rsid w:val="00A66272"/>
    <w:rsid w:val="00A67994"/>
    <w:rsid w:val="00A71182"/>
    <w:rsid w:val="00A711D0"/>
    <w:rsid w:val="00A73531"/>
    <w:rsid w:val="00A73572"/>
    <w:rsid w:val="00A73F81"/>
    <w:rsid w:val="00A76131"/>
    <w:rsid w:val="00A767AF"/>
    <w:rsid w:val="00A76F8E"/>
    <w:rsid w:val="00A8077C"/>
    <w:rsid w:val="00A81F6D"/>
    <w:rsid w:val="00A83D74"/>
    <w:rsid w:val="00A840BD"/>
    <w:rsid w:val="00A8634A"/>
    <w:rsid w:val="00A871A2"/>
    <w:rsid w:val="00A9020C"/>
    <w:rsid w:val="00A9030E"/>
    <w:rsid w:val="00A912CD"/>
    <w:rsid w:val="00A91A90"/>
    <w:rsid w:val="00A91CF2"/>
    <w:rsid w:val="00A93B6D"/>
    <w:rsid w:val="00A956F7"/>
    <w:rsid w:val="00A96A99"/>
    <w:rsid w:val="00A979A9"/>
    <w:rsid w:val="00AA0786"/>
    <w:rsid w:val="00AA199C"/>
    <w:rsid w:val="00AA2F2E"/>
    <w:rsid w:val="00AA3882"/>
    <w:rsid w:val="00AB07CC"/>
    <w:rsid w:val="00AB0919"/>
    <w:rsid w:val="00AB0F10"/>
    <w:rsid w:val="00AB0F5F"/>
    <w:rsid w:val="00AB20D5"/>
    <w:rsid w:val="00AB3FBA"/>
    <w:rsid w:val="00AB5A15"/>
    <w:rsid w:val="00AC21C5"/>
    <w:rsid w:val="00AC25C7"/>
    <w:rsid w:val="00AC373D"/>
    <w:rsid w:val="00AC3A77"/>
    <w:rsid w:val="00AC3FEE"/>
    <w:rsid w:val="00AC4B5E"/>
    <w:rsid w:val="00AC6023"/>
    <w:rsid w:val="00AD14F0"/>
    <w:rsid w:val="00AD28AF"/>
    <w:rsid w:val="00AD3AE7"/>
    <w:rsid w:val="00AD3FA2"/>
    <w:rsid w:val="00AD495F"/>
    <w:rsid w:val="00AD4FED"/>
    <w:rsid w:val="00AD5F0C"/>
    <w:rsid w:val="00AD7C03"/>
    <w:rsid w:val="00AE0025"/>
    <w:rsid w:val="00AE0A9D"/>
    <w:rsid w:val="00AE1634"/>
    <w:rsid w:val="00AE1AB2"/>
    <w:rsid w:val="00AE30C7"/>
    <w:rsid w:val="00AE30D9"/>
    <w:rsid w:val="00AE375B"/>
    <w:rsid w:val="00AE62AC"/>
    <w:rsid w:val="00AE646D"/>
    <w:rsid w:val="00AE67C0"/>
    <w:rsid w:val="00AF1AE1"/>
    <w:rsid w:val="00AF2CC4"/>
    <w:rsid w:val="00AF3832"/>
    <w:rsid w:val="00AF427A"/>
    <w:rsid w:val="00AF456D"/>
    <w:rsid w:val="00AF5C1E"/>
    <w:rsid w:val="00AF5F15"/>
    <w:rsid w:val="00AF6251"/>
    <w:rsid w:val="00AF6552"/>
    <w:rsid w:val="00AF768F"/>
    <w:rsid w:val="00B00830"/>
    <w:rsid w:val="00B009E9"/>
    <w:rsid w:val="00B00A94"/>
    <w:rsid w:val="00B0232B"/>
    <w:rsid w:val="00B02577"/>
    <w:rsid w:val="00B03E51"/>
    <w:rsid w:val="00B04E7D"/>
    <w:rsid w:val="00B07E9C"/>
    <w:rsid w:val="00B10121"/>
    <w:rsid w:val="00B11986"/>
    <w:rsid w:val="00B125A2"/>
    <w:rsid w:val="00B21C77"/>
    <w:rsid w:val="00B22027"/>
    <w:rsid w:val="00B23E2E"/>
    <w:rsid w:val="00B24514"/>
    <w:rsid w:val="00B24FC0"/>
    <w:rsid w:val="00B25CAE"/>
    <w:rsid w:val="00B26CF3"/>
    <w:rsid w:val="00B27D48"/>
    <w:rsid w:val="00B30EF6"/>
    <w:rsid w:val="00B32721"/>
    <w:rsid w:val="00B32B3F"/>
    <w:rsid w:val="00B33E08"/>
    <w:rsid w:val="00B34B28"/>
    <w:rsid w:val="00B35C38"/>
    <w:rsid w:val="00B3663D"/>
    <w:rsid w:val="00B36D39"/>
    <w:rsid w:val="00B424FD"/>
    <w:rsid w:val="00B454F9"/>
    <w:rsid w:val="00B50A4B"/>
    <w:rsid w:val="00B52611"/>
    <w:rsid w:val="00B534C9"/>
    <w:rsid w:val="00B548BB"/>
    <w:rsid w:val="00B54B94"/>
    <w:rsid w:val="00B5540B"/>
    <w:rsid w:val="00B55854"/>
    <w:rsid w:val="00B5628E"/>
    <w:rsid w:val="00B56FD2"/>
    <w:rsid w:val="00B60736"/>
    <w:rsid w:val="00B6075D"/>
    <w:rsid w:val="00B627B1"/>
    <w:rsid w:val="00B631D0"/>
    <w:rsid w:val="00B63A8C"/>
    <w:rsid w:val="00B63DBF"/>
    <w:rsid w:val="00B66048"/>
    <w:rsid w:val="00B67169"/>
    <w:rsid w:val="00B67C08"/>
    <w:rsid w:val="00B70469"/>
    <w:rsid w:val="00B706A0"/>
    <w:rsid w:val="00B74D81"/>
    <w:rsid w:val="00B763E7"/>
    <w:rsid w:val="00B7742A"/>
    <w:rsid w:val="00B824A8"/>
    <w:rsid w:val="00B83DFB"/>
    <w:rsid w:val="00B859B8"/>
    <w:rsid w:val="00B92DF9"/>
    <w:rsid w:val="00B9450B"/>
    <w:rsid w:val="00B9492E"/>
    <w:rsid w:val="00B97DD0"/>
    <w:rsid w:val="00BA420A"/>
    <w:rsid w:val="00BA7363"/>
    <w:rsid w:val="00BA7B70"/>
    <w:rsid w:val="00BB1391"/>
    <w:rsid w:val="00BB1B4B"/>
    <w:rsid w:val="00BB2121"/>
    <w:rsid w:val="00BB39C2"/>
    <w:rsid w:val="00BB3CD0"/>
    <w:rsid w:val="00BB4286"/>
    <w:rsid w:val="00BB7BCC"/>
    <w:rsid w:val="00BC0E17"/>
    <w:rsid w:val="00BC0E87"/>
    <w:rsid w:val="00BC15CD"/>
    <w:rsid w:val="00BC1874"/>
    <w:rsid w:val="00BC2AAC"/>
    <w:rsid w:val="00BC49CE"/>
    <w:rsid w:val="00BD1B86"/>
    <w:rsid w:val="00BD25CC"/>
    <w:rsid w:val="00BD393C"/>
    <w:rsid w:val="00BD3D54"/>
    <w:rsid w:val="00BD5204"/>
    <w:rsid w:val="00BE204D"/>
    <w:rsid w:val="00BE25F3"/>
    <w:rsid w:val="00BE2901"/>
    <w:rsid w:val="00BE2FC9"/>
    <w:rsid w:val="00BE3E71"/>
    <w:rsid w:val="00BF0DFE"/>
    <w:rsid w:val="00BF17C1"/>
    <w:rsid w:val="00BF2EF5"/>
    <w:rsid w:val="00BF5AFB"/>
    <w:rsid w:val="00BF5D1E"/>
    <w:rsid w:val="00BF6F59"/>
    <w:rsid w:val="00BF702E"/>
    <w:rsid w:val="00C00906"/>
    <w:rsid w:val="00C029A3"/>
    <w:rsid w:val="00C03F07"/>
    <w:rsid w:val="00C043A9"/>
    <w:rsid w:val="00C04998"/>
    <w:rsid w:val="00C049F4"/>
    <w:rsid w:val="00C04A19"/>
    <w:rsid w:val="00C05F3B"/>
    <w:rsid w:val="00C06AAF"/>
    <w:rsid w:val="00C10077"/>
    <w:rsid w:val="00C1275A"/>
    <w:rsid w:val="00C152B8"/>
    <w:rsid w:val="00C15AB0"/>
    <w:rsid w:val="00C171B0"/>
    <w:rsid w:val="00C17EDE"/>
    <w:rsid w:val="00C21127"/>
    <w:rsid w:val="00C21991"/>
    <w:rsid w:val="00C22F52"/>
    <w:rsid w:val="00C2599C"/>
    <w:rsid w:val="00C2637D"/>
    <w:rsid w:val="00C26A8E"/>
    <w:rsid w:val="00C31039"/>
    <w:rsid w:val="00C31BA3"/>
    <w:rsid w:val="00C3240B"/>
    <w:rsid w:val="00C32A51"/>
    <w:rsid w:val="00C33CDC"/>
    <w:rsid w:val="00C34523"/>
    <w:rsid w:val="00C345D1"/>
    <w:rsid w:val="00C350DE"/>
    <w:rsid w:val="00C368FB"/>
    <w:rsid w:val="00C37FD9"/>
    <w:rsid w:val="00C414C1"/>
    <w:rsid w:val="00C43578"/>
    <w:rsid w:val="00C44404"/>
    <w:rsid w:val="00C447F2"/>
    <w:rsid w:val="00C44CB9"/>
    <w:rsid w:val="00C45E25"/>
    <w:rsid w:val="00C5099F"/>
    <w:rsid w:val="00C50B4C"/>
    <w:rsid w:val="00C51209"/>
    <w:rsid w:val="00C52FF4"/>
    <w:rsid w:val="00C54073"/>
    <w:rsid w:val="00C57913"/>
    <w:rsid w:val="00C6014A"/>
    <w:rsid w:val="00C617B9"/>
    <w:rsid w:val="00C6224E"/>
    <w:rsid w:val="00C62550"/>
    <w:rsid w:val="00C62584"/>
    <w:rsid w:val="00C63DD8"/>
    <w:rsid w:val="00C655D3"/>
    <w:rsid w:val="00C65DC9"/>
    <w:rsid w:val="00C67D38"/>
    <w:rsid w:val="00C72393"/>
    <w:rsid w:val="00C74B1F"/>
    <w:rsid w:val="00C74D2F"/>
    <w:rsid w:val="00C75570"/>
    <w:rsid w:val="00C76599"/>
    <w:rsid w:val="00C77333"/>
    <w:rsid w:val="00C77F94"/>
    <w:rsid w:val="00C816FA"/>
    <w:rsid w:val="00C81DDA"/>
    <w:rsid w:val="00C8278D"/>
    <w:rsid w:val="00C83134"/>
    <w:rsid w:val="00C835C6"/>
    <w:rsid w:val="00C85338"/>
    <w:rsid w:val="00C85851"/>
    <w:rsid w:val="00C858AB"/>
    <w:rsid w:val="00C86C1D"/>
    <w:rsid w:val="00C87B74"/>
    <w:rsid w:val="00C90A1B"/>
    <w:rsid w:val="00C9105F"/>
    <w:rsid w:val="00C916E1"/>
    <w:rsid w:val="00C91E2C"/>
    <w:rsid w:val="00C92995"/>
    <w:rsid w:val="00C94B02"/>
    <w:rsid w:val="00C94DB5"/>
    <w:rsid w:val="00C94F5F"/>
    <w:rsid w:val="00C955A5"/>
    <w:rsid w:val="00C95827"/>
    <w:rsid w:val="00C9769D"/>
    <w:rsid w:val="00CA1270"/>
    <w:rsid w:val="00CA12FC"/>
    <w:rsid w:val="00CA2839"/>
    <w:rsid w:val="00CA2BF7"/>
    <w:rsid w:val="00CA34AE"/>
    <w:rsid w:val="00CA5941"/>
    <w:rsid w:val="00CA5DEE"/>
    <w:rsid w:val="00CA6250"/>
    <w:rsid w:val="00CA7F3E"/>
    <w:rsid w:val="00CB1055"/>
    <w:rsid w:val="00CB1079"/>
    <w:rsid w:val="00CB1AAE"/>
    <w:rsid w:val="00CB33B3"/>
    <w:rsid w:val="00CB50C6"/>
    <w:rsid w:val="00CB7894"/>
    <w:rsid w:val="00CB7B2F"/>
    <w:rsid w:val="00CB7DE8"/>
    <w:rsid w:val="00CC1251"/>
    <w:rsid w:val="00CC3D83"/>
    <w:rsid w:val="00CC41E6"/>
    <w:rsid w:val="00CC4E42"/>
    <w:rsid w:val="00CC50ED"/>
    <w:rsid w:val="00CC703D"/>
    <w:rsid w:val="00CD1AA9"/>
    <w:rsid w:val="00CD2193"/>
    <w:rsid w:val="00CD24DD"/>
    <w:rsid w:val="00CD3615"/>
    <w:rsid w:val="00CD425D"/>
    <w:rsid w:val="00CD5396"/>
    <w:rsid w:val="00CD7157"/>
    <w:rsid w:val="00CE13B9"/>
    <w:rsid w:val="00CE249E"/>
    <w:rsid w:val="00CE3FD0"/>
    <w:rsid w:val="00CE44D4"/>
    <w:rsid w:val="00CE5D09"/>
    <w:rsid w:val="00CE6C6B"/>
    <w:rsid w:val="00CE71BC"/>
    <w:rsid w:val="00CE76D5"/>
    <w:rsid w:val="00CF0187"/>
    <w:rsid w:val="00CF029A"/>
    <w:rsid w:val="00CF32DE"/>
    <w:rsid w:val="00CF4C16"/>
    <w:rsid w:val="00D00F7B"/>
    <w:rsid w:val="00D014A0"/>
    <w:rsid w:val="00D01C0C"/>
    <w:rsid w:val="00D034AD"/>
    <w:rsid w:val="00D046BA"/>
    <w:rsid w:val="00D05229"/>
    <w:rsid w:val="00D056B1"/>
    <w:rsid w:val="00D058DA"/>
    <w:rsid w:val="00D05C7A"/>
    <w:rsid w:val="00D05DDC"/>
    <w:rsid w:val="00D07613"/>
    <w:rsid w:val="00D07A89"/>
    <w:rsid w:val="00D109D1"/>
    <w:rsid w:val="00D110D9"/>
    <w:rsid w:val="00D1177F"/>
    <w:rsid w:val="00D12B41"/>
    <w:rsid w:val="00D12E9C"/>
    <w:rsid w:val="00D15EAE"/>
    <w:rsid w:val="00D16018"/>
    <w:rsid w:val="00D17B56"/>
    <w:rsid w:val="00D17D96"/>
    <w:rsid w:val="00D209ED"/>
    <w:rsid w:val="00D20C05"/>
    <w:rsid w:val="00D20E9A"/>
    <w:rsid w:val="00D21BBF"/>
    <w:rsid w:val="00D251CA"/>
    <w:rsid w:val="00D251E2"/>
    <w:rsid w:val="00D25D54"/>
    <w:rsid w:val="00D27598"/>
    <w:rsid w:val="00D30037"/>
    <w:rsid w:val="00D30065"/>
    <w:rsid w:val="00D30EB2"/>
    <w:rsid w:val="00D322F5"/>
    <w:rsid w:val="00D332AE"/>
    <w:rsid w:val="00D340B3"/>
    <w:rsid w:val="00D34DBE"/>
    <w:rsid w:val="00D37456"/>
    <w:rsid w:val="00D401B0"/>
    <w:rsid w:val="00D42DCD"/>
    <w:rsid w:val="00D4519C"/>
    <w:rsid w:val="00D45F40"/>
    <w:rsid w:val="00D464C9"/>
    <w:rsid w:val="00D46607"/>
    <w:rsid w:val="00D46DE4"/>
    <w:rsid w:val="00D47FE5"/>
    <w:rsid w:val="00D501FE"/>
    <w:rsid w:val="00D5040F"/>
    <w:rsid w:val="00D519DF"/>
    <w:rsid w:val="00D5200B"/>
    <w:rsid w:val="00D574F1"/>
    <w:rsid w:val="00D617EE"/>
    <w:rsid w:val="00D63C50"/>
    <w:rsid w:val="00D63EA6"/>
    <w:rsid w:val="00D64CA3"/>
    <w:rsid w:val="00D71174"/>
    <w:rsid w:val="00D72492"/>
    <w:rsid w:val="00D72679"/>
    <w:rsid w:val="00D72D2E"/>
    <w:rsid w:val="00D74583"/>
    <w:rsid w:val="00D76335"/>
    <w:rsid w:val="00D7740F"/>
    <w:rsid w:val="00D77A52"/>
    <w:rsid w:val="00D82895"/>
    <w:rsid w:val="00D82980"/>
    <w:rsid w:val="00D8334F"/>
    <w:rsid w:val="00D86ED2"/>
    <w:rsid w:val="00D87505"/>
    <w:rsid w:val="00D906CA"/>
    <w:rsid w:val="00D91E60"/>
    <w:rsid w:val="00D9205B"/>
    <w:rsid w:val="00D92B50"/>
    <w:rsid w:val="00D94085"/>
    <w:rsid w:val="00D94674"/>
    <w:rsid w:val="00D95301"/>
    <w:rsid w:val="00D9545F"/>
    <w:rsid w:val="00D95AC1"/>
    <w:rsid w:val="00D95DFB"/>
    <w:rsid w:val="00DA00AB"/>
    <w:rsid w:val="00DA04B2"/>
    <w:rsid w:val="00DA2939"/>
    <w:rsid w:val="00DA3B27"/>
    <w:rsid w:val="00DA6B2C"/>
    <w:rsid w:val="00DA6EC8"/>
    <w:rsid w:val="00DA797E"/>
    <w:rsid w:val="00DA79A5"/>
    <w:rsid w:val="00DA7E85"/>
    <w:rsid w:val="00DB0184"/>
    <w:rsid w:val="00DB027A"/>
    <w:rsid w:val="00DB0CDB"/>
    <w:rsid w:val="00DB15D6"/>
    <w:rsid w:val="00DB3BB0"/>
    <w:rsid w:val="00DB4BD6"/>
    <w:rsid w:val="00DB6B2D"/>
    <w:rsid w:val="00DB731C"/>
    <w:rsid w:val="00DB7E7A"/>
    <w:rsid w:val="00DC18A6"/>
    <w:rsid w:val="00DC2653"/>
    <w:rsid w:val="00DC5529"/>
    <w:rsid w:val="00DC5B6C"/>
    <w:rsid w:val="00DC662C"/>
    <w:rsid w:val="00DC797F"/>
    <w:rsid w:val="00DC7D3C"/>
    <w:rsid w:val="00DC7E8C"/>
    <w:rsid w:val="00DD17D9"/>
    <w:rsid w:val="00DD1A16"/>
    <w:rsid w:val="00DD1E60"/>
    <w:rsid w:val="00DD265E"/>
    <w:rsid w:val="00DD26BE"/>
    <w:rsid w:val="00DD2BB1"/>
    <w:rsid w:val="00DD48D4"/>
    <w:rsid w:val="00DD5A12"/>
    <w:rsid w:val="00DD5D8E"/>
    <w:rsid w:val="00DE0654"/>
    <w:rsid w:val="00DE13E9"/>
    <w:rsid w:val="00DE212E"/>
    <w:rsid w:val="00DE5296"/>
    <w:rsid w:val="00DE5E44"/>
    <w:rsid w:val="00DE744E"/>
    <w:rsid w:val="00DF13BA"/>
    <w:rsid w:val="00DF1FE2"/>
    <w:rsid w:val="00DF215B"/>
    <w:rsid w:val="00DF3957"/>
    <w:rsid w:val="00DF3E1C"/>
    <w:rsid w:val="00DF3F2A"/>
    <w:rsid w:val="00DF4A43"/>
    <w:rsid w:val="00DF5A40"/>
    <w:rsid w:val="00DF60FC"/>
    <w:rsid w:val="00E018EE"/>
    <w:rsid w:val="00E02FDF"/>
    <w:rsid w:val="00E0504C"/>
    <w:rsid w:val="00E056AF"/>
    <w:rsid w:val="00E11709"/>
    <w:rsid w:val="00E118B5"/>
    <w:rsid w:val="00E12A35"/>
    <w:rsid w:val="00E14BC5"/>
    <w:rsid w:val="00E14DBD"/>
    <w:rsid w:val="00E161EF"/>
    <w:rsid w:val="00E162A5"/>
    <w:rsid w:val="00E16456"/>
    <w:rsid w:val="00E204F7"/>
    <w:rsid w:val="00E2287A"/>
    <w:rsid w:val="00E22FD6"/>
    <w:rsid w:val="00E242C4"/>
    <w:rsid w:val="00E24B80"/>
    <w:rsid w:val="00E27E84"/>
    <w:rsid w:val="00E27F12"/>
    <w:rsid w:val="00E345CB"/>
    <w:rsid w:val="00E34D71"/>
    <w:rsid w:val="00E356C7"/>
    <w:rsid w:val="00E358CE"/>
    <w:rsid w:val="00E364FE"/>
    <w:rsid w:val="00E3662A"/>
    <w:rsid w:val="00E4155B"/>
    <w:rsid w:val="00E43F8C"/>
    <w:rsid w:val="00E443F3"/>
    <w:rsid w:val="00E46D37"/>
    <w:rsid w:val="00E47582"/>
    <w:rsid w:val="00E50251"/>
    <w:rsid w:val="00E5170A"/>
    <w:rsid w:val="00E51A77"/>
    <w:rsid w:val="00E549C3"/>
    <w:rsid w:val="00E54D67"/>
    <w:rsid w:val="00E5672E"/>
    <w:rsid w:val="00E6035F"/>
    <w:rsid w:val="00E61A06"/>
    <w:rsid w:val="00E62C55"/>
    <w:rsid w:val="00E63236"/>
    <w:rsid w:val="00E6452D"/>
    <w:rsid w:val="00E64593"/>
    <w:rsid w:val="00E648F3"/>
    <w:rsid w:val="00E65B07"/>
    <w:rsid w:val="00E670F2"/>
    <w:rsid w:val="00E678BB"/>
    <w:rsid w:val="00E7197F"/>
    <w:rsid w:val="00E73080"/>
    <w:rsid w:val="00E75940"/>
    <w:rsid w:val="00E778DD"/>
    <w:rsid w:val="00E804C9"/>
    <w:rsid w:val="00E81766"/>
    <w:rsid w:val="00E842EA"/>
    <w:rsid w:val="00E850B1"/>
    <w:rsid w:val="00E85CC2"/>
    <w:rsid w:val="00E863FD"/>
    <w:rsid w:val="00E86C1E"/>
    <w:rsid w:val="00E87260"/>
    <w:rsid w:val="00E87D6E"/>
    <w:rsid w:val="00E913CD"/>
    <w:rsid w:val="00E91DF2"/>
    <w:rsid w:val="00E92383"/>
    <w:rsid w:val="00E94129"/>
    <w:rsid w:val="00E97811"/>
    <w:rsid w:val="00E97CF4"/>
    <w:rsid w:val="00EA03B9"/>
    <w:rsid w:val="00EA0CB5"/>
    <w:rsid w:val="00EA2AAF"/>
    <w:rsid w:val="00EA369A"/>
    <w:rsid w:val="00EA5AB1"/>
    <w:rsid w:val="00EA61E7"/>
    <w:rsid w:val="00EB0178"/>
    <w:rsid w:val="00EB021C"/>
    <w:rsid w:val="00EB0C3F"/>
    <w:rsid w:val="00EB0D5B"/>
    <w:rsid w:val="00EB3388"/>
    <w:rsid w:val="00EB414F"/>
    <w:rsid w:val="00EB4400"/>
    <w:rsid w:val="00EB5370"/>
    <w:rsid w:val="00EB6175"/>
    <w:rsid w:val="00EB75E9"/>
    <w:rsid w:val="00EC10BB"/>
    <w:rsid w:val="00EC4F8E"/>
    <w:rsid w:val="00EC51AB"/>
    <w:rsid w:val="00EC65B4"/>
    <w:rsid w:val="00EC7229"/>
    <w:rsid w:val="00ED01A0"/>
    <w:rsid w:val="00ED05DB"/>
    <w:rsid w:val="00ED1B5B"/>
    <w:rsid w:val="00ED1ED8"/>
    <w:rsid w:val="00ED215D"/>
    <w:rsid w:val="00ED22D7"/>
    <w:rsid w:val="00ED237F"/>
    <w:rsid w:val="00ED3CB8"/>
    <w:rsid w:val="00ED4880"/>
    <w:rsid w:val="00ED48B9"/>
    <w:rsid w:val="00ED4D91"/>
    <w:rsid w:val="00EE1C01"/>
    <w:rsid w:val="00EE3D19"/>
    <w:rsid w:val="00EE4C49"/>
    <w:rsid w:val="00EE6D50"/>
    <w:rsid w:val="00EE7C09"/>
    <w:rsid w:val="00EF0817"/>
    <w:rsid w:val="00EF0CFF"/>
    <w:rsid w:val="00EF1394"/>
    <w:rsid w:val="00EF22D4"/>
    <w:rsid w:val="00EF48C3"/>
    <w:rsid w:val="00EF6686"/>
    <w:rsid w:val="00EF6879"/>
    <w:rsid w:val="00EF6BC8"/>
    <w:rsid w:val="00F01471"/>
    <w:rsid w:val="00F02936"/>
    <w:rsid w:val="00F072D6"/>
    <w:rsid w:val="00F138C9"/>
    <w:rsid w:val="00F13E21"/>
    <w:rsid w:val="00F17AE8"/>
    <w:rsid w:val="00F201D2"/>
    <w:rsid w:val="00F20957"/>
    <w:rsid w:val="00F20EEB"/>
    <w:rsid w:val="00F215A0"/>
    <w:rsid w:val="00F22A5A"/>
    <w:rsid w:val="00F239C7"/>
    <w:rsid w:val="00F23A87"/>
    <w:rsid w:val="00F25B4B"/>
    <w:rsid w:val="00F2671D"/>
    <w:rsid w:val="00F2771A"/>
    <w:rsid w:val="00F31661"/>
    <w:rsid w:val="00F32E67"/>
    <w:rsid w:val="00F33CAD"/>
    <w:rsid w:val="00F343BD"/>
    <w:rsid w:val="00F3644A"/>
    <w:rsid w:val="00F364F2"/>
    <w:rsid w:val="00F36E04"/>
    <w:rsid w:val="00F378BE"/>
    <w:rsid w:val="00F40AFA"/>
    <w:rsid w:val="00F460E8"/>
    <w:rsid w:val="00F46B00"/>
    <w:rsid w:val="00F51587"/>
    <w:rsid w:val="00F5393C"/>
    <w:rsid w:val="00F53C0F"/>
    <w:rsid w:val="00F55D10"/>
    <w:rsid w:val="00F55DED"/>
    <w:rsid w:val="00F57D1D"/>
    <w:rsid w:val="00F627BC"/>
    <w:rsid w:val="00F63419"/>
    <w:rsid w:val="00F63A9E"/>
    <w:rsid w:val="00F66B4A"/>
    <w:rsid w:val="00F67485"/>
    <w:rsid w:val="00F676C1"/>
    <w:rsid w:val="00F71807"/>
    <w:rsid w:val="00F723FF"/>
    <w:rsid w:val="00F726C7"/>
    <w:rsid w:val="00F77BDE"/>
    <w:rsid w:val="00F803BD"/>
    <w:rsid w:val="00F81A4E"/>
    <w:rsid w:val="00F81B28"/>
    <w:rsid w:val="00F83315"/>
    <w:rsid w:val="00F83BEA"/>
    <w:rsid w:val="00F8404F"/>
    <w:rsid w:val="00F841A7"/>
    <w:rsid w:val="00F87A8A"/>
    <w:rsid w:val="00F91269"/>
    <w:rsid w:val="00F918F7"/>
    <w:rsid w:val="00F91994"/>
    <w:rsid w:val="00F9268C"/>
    <w:rsid w:val="00F93538"/>
    <w:rsid w:val="00F938CE"/>
    <w:rsid w:val="00F947FE"/>
    <w:rsid w:val="00FA134B"/>
    <w:rsid w:val="00FA33C0"/>
    <w:rsid w:val="00FA4B65"/>
    <w:rsid w:val="00FA5220"/>
    <w:rsid w:val="00FA77FC"/>
    <w:rsid w:val="00FB044A"/>
    <w:rsid w:val="00FB0A66"/>
    <w:rsid w:val="00FB269D"/>
    <w:rsid w:val="00FB4287"/>
    <w:rsid w:val="00FB53D0"/>
    <w:rsid w:val="00FB7C51"/>
    <w:rsid w:val="00FC051D"/>
    <w:rsid w:val="00FC085B"/>
    <w:rsid w:val="00FC2620"/>
    <w:rsid w:val="00FC44D1"/>
    <w:rsid w:val="00FC6B13"/>
    <w:rsid w:val="00FC71DF"/>
    <w:rsid w:val="00FC77AD"/>
    <w:rsid w:val="00FD174E"/>
    <w:rsid w:val="00FD1CFF"/>
    <w:rsid w:val="00FD2E00"/>
    <w:rsid w:val="00FD32D2"/>
    <w:rsid w:val="00FD62A0"/>
    <w:rsid w:val="00FD69FE"/>
    <w:rsid w:val="00FE10D5"/>
    <w:rsid w:val="00FE2875"/>
    <w:rsid w:val="00FE36C4"/>
    <w:rsid w:val="00FE73F4"/>
    <w:rsid w:val="00FF0722"/>
    <w:rsid w:val="00FF2018"/>
    <w:rsid w:val="00FF27B6"/>
    <w:rsid w:val="00FF2AB0"/>
    <w:rsid w:val="00FF2C53"/>
    <w:rsid w:val="00FF37FB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4:docId w14:val="6F4B7D50"/>
  <w15:docId w15:val="{BDDA275E-9540-4A15-B8E1-0D2B745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AA6D9-2174-4781-B743-3EBC1627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Alfa Laval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Sergej Blank</dc:creator>
  <cp:lastModifiedBy>Matthias Feldmann</cp:lastModifiedBy>
  <cp:revision>3</cp:revision>
  <cp:lastPrinted>2011-05-10T13:39:00Z</cp:lastPrinted>
  <dcterms:created xsi:type="dcterms:W3CDTF">2020-01-22T11:38:00Z</dcterms:created>
  <dcterms:modified xsi:type="dcterms:W3CDTF">2020-01-23T11:55:00Z</dcterms:modified>
</cp:coreProperties>
</file>